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2B84" w:rsidRDefault="00B736E2" w:rsidP="00B736E2">
      <w:pPr>
        <w:pStyle w:val="Titre"/>
      </w:pPr>
      <w:r>
        <w:t xml:space="preserve">GNU/Linux sur la carte </w:t>
      </w:r>
      <w:proofErr w:type="spellStart"/>
      <w:r>
        <w:t>Raspberry</w:t>
      </w:r>
      <w:proofErr w:type="spellEnd"/>
      <w:r>
        <w:t xml:space="preserve"> Pi.</w:t>
      </w:r>
    </w:p>
    <w:p w:rsidR="00B736E2" w:rsidRDefault="00B736E2" w:rsidP="00B736E2">
      <w:pPr>
        <w:jc w:val="center"/>
      </w:pPr>
      <w:r>
        <w:rPr>
          <w:noProof/>
          <w:lang w:eastAsia="fr-FR"/>
        </w:rPr>
        <w:drawing>
          <wp:inline distT="0" distB="0" distL="0" distR="0">
            <wp:extent cx="3810000" cy="3162300"/>
            <wp:effectExtent l="19050" t="0" r="0" b="0"/>
            <wp:docPr id="1" name="Image 0" descr="pourquoi-les-developpeurs-web-veulent-un-raspberry-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urquoi-les-developpeurs-web-veulent-un-raspberry-pi.jpg"/>
                    <pic:cNvPicPr/>
                  </pic:nvPicPr>
                  <pic:blipFill>
                    <a:blip r:embed="rId8" cstate="print"/>
                    <a:stretch>
                      <a:fillRect/>
                    </a:stretch>
                  </pic:blipFill>
                  <pic:spPr>
                    <a:xfrm>
                      <a:off x="0" y="0"/>
                      <a:ext cx="3810000" cy="3162300"/>
                    </a:xfrm>
                    <a:prstGeom prst="rect">
                      <a:avLst/>
                    </a:prstGeom>
                  </pic:spPr>
                </pic:pic>
              </a:graphicData>
            </a:graphic>
          </wp:inline>
        </w:drawing>
      </w:r>
    </w:p>
    <w:p w:rsidR="009B4268" w:rsidRDefault="00B736E2">
      <w:pPr>
        <w:spacing w:after="200" w:line="276" w:lineRule="auto"/>
        <w:jc w:val="left"/>
      </w:pPr>
      <w:r>
        <w:br w:type="page"/>
      </w:r>
    </w:p>
    <w:sdt>
      <w:sdtPr>
        <w:rPr>
          <w:rFonts w:ascii="Adobe Caslon Pro" w:eastAsiaTheme="minorHAnsi" w:hAnsi="Adobe Caslon Pro" w:cstheme="minorBidi"/>
          <w:b w:val="0"/>
          <w:bCs w:val="0"/>
          <w:color w:val="auto"/>
          <w:sz w:val="24"/>
          <w:szCs w:val="22"/>
        </w:rPr>
        <w:id w:val="13778200"/>
        <w:docPartObj>
          <w:docPartGallery w:val="Table of Contents"/>
          <w:docPartUnique/>
        </w:docPartObj>
      </w:sdtPr>
      <w:sdtContent>
        <w:p w:rsidR="009B4268" w:rsidRDefault="009B4268">
          <w:pPr>
            <w:pStyle w:val="En-ttedetabledesmatires"/>
          </w:pPr>
          <w:r>
            <w:t>Sommaire</w:t>
          </w:r>
        </w:p>
        <w:p w:rsidR="009B4268" w:rsidRDefault="00E06790">
          <w:pPr>
            <w:pStyle w:val="TM2"/>
            <w:tabs>
              <w:tab w:val="right" w:leader="dot" w:pos="9911"/>
            </w:tabs>
            <w:rPr>
              <w:rFonts w:asciiTheme="minorHAnsi" w:eastAsiaTheme="minorEastAsia" w:hAnsiTheme="minorHAnsi"/>
              <w:noProof/>
              <w:sz w:val="22"/>
              <w:lang w:eastAsia="fr-FR"/>
            </w:rPr>
          </w:pPr>
          <w:r>
            <w:fldChar w:fldCharType="begin"/>
          </w:r>
          <w:r w:rsidR="009B4268">
            <w:instrText xml:space="preserve"> TOC \o "1-3" \h \z \u </w:instrText>
          </w:r>
          <w:r>
            <w:fldChar w:fldCharType="separate"/>
          </w:r>
          <w:hyperlink w:anchor="_Toc340690145" w:history="1">
            <w:r w:rsidR="009B4268" w:rsidRPr="008E022D">
              <w:rPr>
                <w:rStyle w:val="Lienhypertexte"/>
                <w:noProof/>
              </w:rPr>
              <w:t>1. Présentation.</w:t>
            </w:r>
            <w:r w:rsidR="009B4268">
              <w:rPr>
                <w:noProof/>
                <w:webHidden/>
              </w:rPr>
              <w:tab/>
            </w:r>
            <w:r>
              <w:rPr>
                <w:noProof/>
                <w:webHidden/>
              </w:rPr>
              <w:fldChar w:fldCharType="begin"/>
            </w:r>
            <w:r w:rsidR="009B4268">
              <w:rPr>
                <w:noProof/>
                <w:webHidden/>
              </w:rPr>
              <w:instrText xml:space="preserve"> PAGEREF _Toc340690145 \h </w:instrText>
            </w:r>
            <w:r>
              <w:rPr>
                <w:noProof/>
                <w:webHidden/>
              </w:rPr>
            </w:r>
            <w:r>
              <w:rPr>
                <w:noProof/>
                <w:webHidden/>
              </w:rPr>
              <w:fldChar w:fldCharType="separate"/>
            </w:r>
            <w:r w:rsidR="00AC550E">
              <w:rPr>
                <w:noProof/>
                <w:webHidden/>
              </w:rPr>
              <w:t>3</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46" w:history="1">
            <w:r w:rsidR="009B4268" w:rsidRPr="008E022D">
              <w:rPr>
                <w:rStyle w:val="Lienhypertexte"/>
                <w:noProof/>
              </w:rPr>
              <w:t>1.1. La carte Raspberry Pi.</w:t>
            </w:r>
            <w:r w:rsidR="009B4268">
              <w:rPr>
                <w:noProof/>
                <w:webHidden/>
              </w:rPr>
              <w:tab/>
            </w:r>
            <w:r>
              <w:rPr>
                <w:noProof/>
                <w:webHidden/>
              </w:rPr>
              <w:fldChar w:fldCharType="begin"/>
            </w:r>
            <w:r w:rsidR="009B4268">
              <w:rPr>
                <w:noProof/>
                <w:webHidden/>
              </w:rPr>
              <w:instrText xml:space="preserve"> PAGEREF _Toc340690146 \h </w:instrText>
            </w:r>
            <w:r>
              <w:rPr>
                <w:noProof/>
                <w:webHidden/>
              </w:rPr>
            </w:r>
            <w:r>
              <w:rPr>
                <w:noProof/>
                <w:webHidden/>
              </w:rPr>
              <w:fldChar w:fldCharType="separate"/>
            </w:r>
            <w:r w:rsidR="00AC550E">
              <w:rPr>
                <w:noProof/>
                <w:webHidden/>
              </w:rPr>
              <w:t>3</w:t>
            </w:r>
            <w:r>
              <w:rPr>
                <w:noProof/>
                <w:webHidden/>
              </w:rPr>
              <w:fldChar w:fldCharType="end"/>
            </w:r>
          </w:hyperlink>
        </w:p>
        <w:p w:rsidR="009B4268" w:rsidRDefault="00E06790">
          <w:pPr>
            <w:pStyle w:val="TM2"/>
            <w:tabs>
              <w:tab w:val="right" w:leader="dot" w:pos="9911"/>
            </w:tabs>
            <w:rPr>
              <w:rFonts w:asciiTheme="minorHAnsi" w:eastAsiaTheme="minorEastAsia" w:hAnsiTheme="minorHAnsi"/>
              <w:noProof/>
              <w:sz w:val="22"/>
              <w:lang w:eastAsia="fr-FR"/>
            </w:rPr>
          </w:pPr>
          <w:hyperlink w:anchor="_Toc340690147" w:history="1">
            <w:r w:rsidR="009B4268" w:rsidRPr="008E022D">
              <w:rPr>
                <w:rStyle w:val="Lienhypertexte"/>
                <w:noProof/>
              </w:rPr>
              <w:t>2. GNU/Linux.</w:t>
            </w:r>
            <w:r w:rsidR="009B4268">
              <w:rPr>
                <w:noProof/>
                <w:webHidden/>
              </w:rPr>
              <w:tab/>
            </w:r>
            <w:r>
              <w:rPr>
                <w:noProof/>
                <w:webHidden/>
              </w:rPr>
              <w:fldChar w:fldCharType="begin"/>
            </w:r>
            <w:r w:rsidR="009B4268">
              <w:rPr>
                <w:noProof/>
                <w:webHidden/>
              </w:rPr>
              <w:instrText xml:space="preserve"> PAGEREF _Toc340690147 \h </w:instrText>
            </w:r>
            <w:r>
              <w:rPr>
                <w:noProof/>
                <w:webHidden/>
              </w:rPr>
            </w:r>
            <w:r>
              <w:rPr>
                <w:noProof/>
                <w:webHidden/>
              </w:rPr>
              <w:fldChar w:fldCharType="separate"/>
            </w:r>
            <w:r w:rsidR="00AC550E">
              <w:rPr>
                <w:noProof/>
                <w:webHidden/>
              </w:rPr>
              <w:t>3</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48" w:history="1">
            <w:r w:rsidR="009B4268" w:rsidRPr="008E022D">
              <w:rPr>
                <w:rStyle w:val="Lienhypertexte"/>
                <w:noProof/>
              </w:rPr>
              <w:t>2.1. Qu’est ce que le projet GNU ?</w:t>
            </w:r>
            <w:r w:rsidR="009B4268">
              <w:rPr>
                <w:noProof/>
                <w:webHidden/>
              </w:rPr>
              <w:tab/>
            </w:r>
            <w:r>
              <w:rPr>
                <w:noProof/>
                <w:webHidden/>
              </w:rPr>
              <w:fldChar w:fldCharType="begin"/>
            </w:r>
            <w:r w:rsidR="009B4268">
              <w:rPr>
                <w:noProof/>
                <w:webHidden/>
              </w:rPr>
              <w:instrText xml:space="preserve"> PAGEREF _Toc340690148 \h </w:instrText>
            </w:r>
            <w:r>
              <w:rPr>
                <w:noProof/>
                <w:webHidden/>
              </w:rPr>
            </w:r>
            <w:r>
              <w:rPr>
                <w:noProof/>
                <w:webHidden/>
              </w:rPr>
              <w:fldChar w:fldCharType="separate"/>
            </w:r>
            <w:r w:rsidR="00AC550E">
              <w:rPr>
                <w:noProof/>
                <w:webHidden/>
              </w:rPr>
              <w:t>3</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49" w:history="1">
            <w:r w:rsidR="009B4268" w:rsidRPr="008E022D">
              <w:rPr>
                <w:rStyle w:val="Lienhypertexte"/>
                <w:noProof/>
              </w:rPr>
              <w:t>2.2. Les distributions GNU/Linux.</w:t>
            </w:r>
            <w:r w:rsidR="009B4268">
              <w:rPr>
                <w:noProof/>
                <w:webHidden/>
              </w:rPr>
              <w:tab/>
            </w:r>
            <w:r>
              <w:rPr>
                <w:noProof/>
                <w:webHidden/>
              </w:rPr>
              <w:fldChar w:fldCharType="begin"/>
            </w:r>
            <w:r w:rsidR="009B4268">
              <w:rPr>
                <w:noProof/>
                <w:webHidden/>
              </w:rPr>
              <w:instrText xml:space="preserve"> PAGEREF _Toc340690149 \h </w:instrText>
            </w:r>
            <w:r>
              <w:rPr>
                <w:noProof/>
                <w:webHidden/>
              </w:rPr>
            </w:r>
            <w:r>
              <w:rPr>
                <w:noProof/>
                <w:webHidden/>
              </w:rPr>
              <w:fldChar w:fldCharType="separate"/>
            </w:r>
            <w:r w:rsidR="00AC550E">
              <w:rPr>
                <w:noProof/>
                <w:webHidden/>
              </w:rPr>
              <w:t>4</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50" w:history="1">
            <w:r w:rsidR="009B4268" w:rsidRPr="008E022D">
              <w:rPr>
                <w:rStyle w:val="Lienhypertexte"/>
                <w:noProof/>
              </w:rPr>
              <w:t>2.3. Les deux visages de GNU/Linux.</w:t>
            </w:r>
            <w:r w:rsidR="009B4268">
              <w:rPr>
                <w:noProof/>
                <w:webHidden/>
              </w:rPr>
              <w:tab/>
            </w:r>
            <w:r>
              <w:rPr>
                <w:noProof/>
                <w:webHidden/>
              </w:rPr>
              <w:fldChar w:fldCharType="begin"/>
            </w:r>
            <w:r w:rsidR="009B4268">
              <w:rPr>
                <w:noProof/>
                <w:webHidden/>
              </w:rPr>
              <w:instrText xml:space="preserve"> PAGEREF _Toc340690150 \h </w:instrText>
            </w:r>
            <w:r>
              <w:rPr>
                <w:noProof/>
                <w:webHidden/>
              </w:rPr>
            </w:r>
            <w:r>
              <w:rPr>
                <w:noProof/>
                <w:webHidden/>
              </w:rPr>
              <w:fldChar w:fldCharType="separate"/>
            </w:r>
            <w:r w:rsidR="00AC550E">
              <w:rPr>
                <w:noProof/>
                <w:webHidden/>
              </w:rPr>
              <w:t>5</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51" w:history="1">
            <w:r w:rsidR="009B4268" w:rsidRPr="008E022D">
              <w:rPr>
                <w:rStyle w:val="Lienhypertexte"/>
                <w:noProof/>
              </w:rPr>
              <w:t>2.4. Le mode graphique.</w:t>
            </w:r>
            <w:r w:rsidR="009B4268">
              <w:rPr>
                <w:noProof/>
                <w:webHidden/>
              </w:rPr>
              <w:tab/>
            </w:r>
            <w:r>
              <w:rPr>
                <w:noProof/>
                <w:webHidden/>
              </w:rPr>
              <w:fldChar w:fldCharType="begin"/>
            </w:r>
            <w:r w:rsidR="009B4268">
              <w:rPr>
                <w:noProof/>
                <w:webHidden/>
              </w:rPr>
              <w:instrText xml:space="preserve"> PAGEREF _Toc340690151 \h </w:instrText>
            </w:r>
            <w:r>
              <w:rPr>
                <w:noProof/>
                <w:webHidden/>
              </w:rPr>
            </w:r>
            <w:r>
              <w:rPr>
                <w:noProof/>
                <w:webHidden/>
              </w:rPr>
              <w:fldChar w:fldCharType="separate"/>
            </w:r>
            <w:r w:rsidR="00AC550E">
              <w:rPr>
                <w:noProof/>
                <w:webHidden/>
              </w:rPr>
              <w:t>6</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52" w:history="1">
            <w:r w:rsidR="009B4268" w:rsidRPr="008E022D">
              <w:rPr>
                <w:rStyle w:val="Lienhypertexte"/>
                <w:noProof/>
              </w:rPr>
              <w:t>2.5. Résumé des interfaces d’utilisation de GNU/Linux.</w:t>
            </w:r>
            <w:r w:rsidR="009B4268">
              <w:rPr>
                <w:noProof/>
                <w:webHidden/>
              </w:rPr>
              <w:tab/>
            </w:r>
            <w:r>
              <w:rPr>
                <w:noProof/>
                <w:webHidden/>
              </w:rPr>
              <w:fldChar w:fldCharType="begin"/>
            </w:r>
            <w:r w:rsidR="009B4268">
              <w:rPr>
                <w:noProof/>
                <w:webHidden/>
              </w:rPr>
              <w:instrText xml:space="preserve"> PAGEREF _Toc340690152 \h </w:instrText>
            </w:r>
            <w:r>
              <w:rPr>
                <w:noProof/>
                <w:webHidden/>
              </w:rPr>
            </w:r>
            <w:r>
              <w:rPr>
                <w:noProof/>
                <w:webHidden/>
              </w:rPr>
              <w:fldChar w:fldCharType="separate"/>
            </w:r>
            <w:r w:rsidR="00AC550E">
              <w:rPr>
                <w:noProof/>
                <w:webHidden/>
              </w:rPr>
              <w:t>7</w:t>
            </w:r>
            <w:r>
              <w:rPr>
                <w:noProof/>
                <w:webHidden/>
              </w:rPr>
              <w:fldChar w:fldCharType="end"/>
            </w:r>
          </w:hyperlink>
        </w:p>
        <w:p w:rsidR="009B4268" w:rsidRDefault="00E06790">
          <w:pPr>
            <w:pStyle w:val="TM2"/>
            <w:tabs>
              <w:tab w:val="right" w:leader="dot" w:pos="9911"/>
            </w:tabs>
            <w:rPr>
              <w:rFonts w:asciiTheme="minorHAnsi" w:eastAsiaTheme="minorEastAsia" w:hAnsiTheme="minorHAnsi"/>
              <w:noProof/>
              <w:sz w:val="22"/>
              <w:lang w:eastAsia="fr-FR"/>
            </w:rPr>
          </w:pPr>
          <w:hyperlink w:anchor="_Toc340690153" w:history="1">
            <w:r w:rsidR="009B4268" w:rsidRPr="008E022D">
              <w:rPr>
                <w:rStyle w:val="Lienhypertexte"/>
                <w:noProof/>
              </w:rPr>
              <w:t>3. Le système de fichier GNU/Linux.</w:t>
            </w:r>
            <w:r w:rsidR="009B4268">
              <w:rPr>
                <w:noProof/>
                <w:webHidden/>
              </w:rPr>
              <w:tab/>
            </w:r>
            <w:r>
              <w:rPr>
                <w:noProof/>
                <w:webHidden/>
              </w:rPr>
              <w:fldChar w:fldCharType="begin"/>
            </w:r>
            <w:r w:rsidR="009B4268">
              <w:rPr>
                <w:noProof/>
                <w:webHidden/>
              </w:rPr>
              <w:instrText xml:space="preserve"> PAGEREF _Toc340690153 \h </w:instrText>
            </w:r>
            <w:r>
              <w:rPr>
                <w:noProof/>
                <w:webHidden/>
              </w:rPr>
            </w:r>
            <w:r>
              <w:rPr>
                <w:noProof/>
                <w:webHidden/>
              </w:rPr>
              <w:fldChar w:fldCharType="separate"/>
            </w:r>
            <w:r w:rsidR="00AC550E">
              <w:rPr>
                <w:noProof/>
                <w:webHidden/>
              </w:rPr>
              <w:t>7</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54" w:history="1">
            <w:r w:rsidR="009B4268" w:rsidRPr="008E022D">
              <w:rPr>
                <w:rStyle w:val="Lienhypertexte"/>
                <w:noProof/>
              </w:rPr>
              <w:t>3.1. La racine</w:t>
            </w:r>
            <w:r w:rsidR="009B4268">
              <w:rPr>
                <w:noProof/>
                <w:webHidden/>
              </w:rPr>
              <w:tab/>
            </w:r>
            <w:r>
              <w:rPr>
                <w:noProof/>
                <w:webHidden/>
              </w:rPr>
              <w:fldChar w:fldCharType="begin"/>
            </w:r>
            <w:r w:rsidR="009B4268">
              <w:rPr>
                <w:noProof/>
                <w:webHidden/>
              </w:rPr>
              <w:instrText xml:space="preserve"> PAGEREF _Toc340690154 \h </w:instrText>
            </w:r>
            <w:r>
              <w:rPr>
                <w:noProof/>
                <w:webHidden/>
              </w:rPr>
            </w:r>
            <w:r>
              <w:rPr>
                <w:noProof/>
                <w:webHidden/>
              </w:rPr>
              <w:fldChar w:fldCharType="separate"/>
            </w:r>
            <w:r w:rsidR="00AC550E">
              <w:rPr>
                <w:noProof/>
                <w:webHidden/>
              </w:rPr>
              <w:t>7</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55" w:history="1">
            <w:r w:rsidR="009B4268" w:rsidRPr="008E022D">
              <w:rPr>
                <w:rStyle w:val="Lienhypertexte"/>
                <w:noProof/>
              </w:rPr>
              <w:t>3.2. Les différentes catégories de fichiers</w:t>
            </w:r>
            <w:r w:rsidR="009B4268">
              <w:rPr>
                <w:noProof/>
                <w:webHidden/>
              </w:rPr>
              <w:tab/>
            </w:r>
            <w:r>
              <w:rPr>
                <w:noProof/>
                <w:webHidden/>
              </w:rPr>
              <w:fldChar w:fldCharType="begin"/>
            </w:r>
            <w:r w:rsidR="009B4268">
              <w:rPr>
                <w:noProof/>
                <w:webHidden/>
              </w:rPr>
              <w:instrText xml:space="preserve"> PAGEREF _Toc340690155 \h </w:instrText>
            </w:r>
            <w:r>
              <w:rPr>
                <w:noProof/>
                <w:webHidden/>
              </w:rPr>
            </w:r>
            <w:r>
              <w:rPr>
                <w:noProof/>
                <w:webHidden/>
              </w:rPr>
              <w:fldChar w:fldCharType="separate"/>
            </w:r>
            <w:r w:rsidR="00AC550E">
              <w:rPr>
                <w:noProof/>
                <w:webHidden/>
              </w:rPr>
              <w:t>8</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56" w:history="1">
            <w:r w:rsidR="009B4268" w:rsidRPr="008E022D">
              <w:rPr>
                <w:rStyle w:val="Lienhypertexte"/>
                <w:noProof/>
              </w:rPr>
              <w:t>3.3. Arborescence du système Linux</w:t>
            </w:r>
            <w:r w:rsidR="009B4268">
              <w:rPr>
                <w:noProof/>
                <w:webHidden/>
              </w:rPr>
              <w:tab/>
            </w:r>
            <w:r>
              <w:rPr>
                <w:noProof/>
                <w:webHidden/>
              </w:rPr>
              <w:fldChar w:fldCharType="begin"/>
            </w:r>
            <w:r w:rsidR="009B4268">
              <w:rPr>
                <w:noProof/>
                <w:webHidden/>
              </w:rPr>
              <w:instrText xml:space="preserve"> PAGEREF _Toc340690156 \h </w:instrText>
            </w:r>
            <w:r>
              <w:rPr>
                <w:noProof/>
                <w:webHidden/>
              </w:rPr>
            </w:r>
            <w:r>
              <w:rPr>
                <w:noProof/>
                <w:webHidden/>
              </w:rPr>
              <w:fldChar w:fldCharType="separate"/>
            </w:r>
            <w:r w:rsidR="00AC550E">
              <w:rPr>
                <w:noProof/>
                <w:webHidden/>
              </w:rPr>
              <w:t>8</w:t>
            </w:r>
            <w:r>
              <w:rPr>
                <w:noProof/>
                <w:webHidden/>
              </w:rPr>
              <w:fldChar w:fldCharType="end"/>
            </w:r>
          </w:hyperlink>
        </w:p>
        <w:p w:rsidR="009B4268" w:rsidRDefault="00E06790">
          <w:pPr>
            <w:pStyle w:val="TM2"/>
            <w:tabs>
              <w:tab w:val="right" w:leader="dot" w:pos="9911"/>
            </w:tabs>
            <w:rPr>
              <w:rFonts w:asciiTheme="minorHAnsi" w:eastAsiaTheme="minorEastAsia" w:hAnsiTheme="minorHAnsi"/>
              <w:noProof/>
              <w:sz w:val="22"/>
              <w:lang w:eastAsia="fr-FR"/>
            </w:rPr>
          </w:pPr>
          <w:hyperlink w:anchor="_Toc340690157" w:history="1">
            <w:r w:rsidR="009B4268" w:rsidRPr="008E022D">
              <w:rPr>
                <w:rStyle w:val="Lienhypertexte"/>
                <w:noProof/>
              </w:rPr>
              <w:t>4. L’invite de commande.</w:t>
            </w:r>
            <w:r w:rsidR="009B4268">
              <w:rPr>
                <w:noProof/>
                <w:webHidden/>
              </w:rPr>
              <w:tab/>
            </w:r>
            <w:r>
              <w:rPr>
                <w:noProof/>
                <w:webHidden/>
              </w:rPr>
              <w:fldChar w:fldCharType="begin"/>
            </w:r>
            <w:r w:rsidR="009B4268">
              <w:rPr>
                <w:noProof/>
                <w:webHidden/>
              </w:rPr>
              <w:instrText xml:space="preserve"> PAGEREF _Toc340690157 \h </w:instrText>
            </w:r>
            <w:r>
              <w:rPr>
                <w:noProof/>
                <w:webHidden/>
              </w:rPr>
            </w:r>
            <w:r>
              <w:rPr>
                <w:noProof/>
                <w:webHidden/>
              </w:rPr>
              <w:fldChar w:fldCharType="separate"/>
            </w:r>
            <w:r w:rsidR="00AC550E">
              <w:rPr>
                <w:noProof/>
                <w:webHidden/>
              </w:rPr>
              <w:t>9</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58" w:history="1">
            <w:r w:rsidR="009B4268" w:rsidRPr="008E022D">
              <w:rPr>
                <w:rStyle w:val="Lienhypertexte"/>
                <w:noProof/>
              </w:rPr>
              <w:t>4.1. Les informations contenues dans l’invite de commande.</w:t>
            </w:r>
            <w:r w:rsidR="009B4268">
              <w:rPr>
                <w:noProof/>
                <w:webHidden/>
              </w:rPr>
              <w:tab/>
            </w:r>
            <w:r>
              <w:rPr>
                <w:noProof/>
                <w:webHidden/>
              </w:rPr>
              <w:fldChar w:fldCharType="begin"/>
            </w:r>
            <w:r w:rsidR="009B4268">
              <w:rPr>
                <w:noProof/>
                <w:webHidden/>
              </w:rPr>
              <w:instrText xml:space="preserve"> PAGEREF _Toc340690158 \h </w:instrText>
            </w:r>
            <w:r>
              <w:rPr>
                <w:noProof/>
                <w:webHidden/>
              </w:rPr>
            </w:r>
            <w:r>
              <w:rPr>
                <w:noProof/>
                <w:webHidden/>
              </w:rPr>
              <w:fldChar w:fldCharType="separate"/>
            </w:r>
            <w:r w:rsidR="00AC550E">
              <w:rPr>
                <w:noProof/>
                <w:webHidden/>
              </w:rPr>
              <w:t>9</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59" w:history="1">
            <w:r w:rsidR="009B4268" w:rsidRPr="008E022D">
              <w:rPr>
                <w:rStyle w:val="Lienhypertexte"/>
                <w:noProof/>
              </w:rPr>
              <w:t>4.2. Les commandes et les paramètres.</w:t>
            </w:r>
            <w:r w:rsidR="009B4268">
              <w:rPr>
                <w:noProof/>
                <w:webHidden/>
              </w:rPr>
              <w:tab/>
            </w:r>
            <w:r>
              <w:rPr>
                <w:noProof/>
                <w:webHidden/>
              </w:rPr>
              <w:fldChar w:fldCharType="begin"/>
            </w:r>
            <w:r w:rsidR="009B4268">
              <w:rPr>
                <w:noProof/>
                <w:webHidden/>
              </w:rPr>
              <w:instrText xml:space="preserve"> PAGEREF _Toc340690159 \h </w:instrText>
            </w:r>
            <w:r>
              <w:rPr>
                <w:noProof/>
                <w:webHidden/>
              </w:rPr>
            </w:r>
            <w:r>
              <w:rPr>
                <w:noProof/>
                <w:webHidden/>
              </w:rPr>
              <w:fldChar w:fldCharType="separate"/>
            </w:r>
            <w:r w:rsidR="00AC550E">
              <w:rPr>
                <w:noProof/>
                <w:webHidden/>
              </w:rPr>
              <w:t>10</w:t>
            </w:r>
            <w:r>
              <w:rPr>
                <w:noProof/>
                <w:webHidden/>
              </w:rPr>
              <w:fldChar w:fldCharType="end"/>
            </w:r>
          </w:hyperlink>
        </w:p>
        <w:p w:rsidR="009B4268" w:rsidRDefault="00E06790">
          <w:pPr>
            <w:pStyle w:val="TM2"/>
            <w:tabs>
              <w:tab w:val="right" w:leader="dot" w:pos="9911"/>
            </w:tabs>
            <w:rPr>
              <w:rFonts w:asciiTheme="minorHAnsi" w:eastAsiaTheme="minorEastAsia" w:hAnsiTheme="minorHAnsi"/>
              <w:noProof/>
              <w:sz w:val="22"/>
              <w:lang w:eastAsia="fr-FR"/>
            </w:rPr>
          </w:pPr>
          <w:hyperlink w:anchor="_Toc340690160" w:history="1">
            <w:r w:rsidR="009B4268" w:rsidRPr="008E022D">
              <w:rPr>
                <w:rStyle w:val="Lienhypertexte"/>
                <w:noProof/>
              </w:rPr>
              <w:t>5. Les utilisateurs et les droits d’accès.</w:t>
            </w:r>
            <w:r w:rsidR="009B4268">
              <w:rPr>
                <w:noProof/>
                <w:webHidden/>
              </w:rPr>
              <w:tab/>
            </w:r>
            <w:r>
              <w:rPr>
                <w:noProof/>
                <w:webHidden/>
              </w:rPr>
              <w:fldChar w:fldCharType="begin"/>
            </w:r>
            <w:r w:rsidR="009B4268">
              <w:rPr>
                <w:noProof/>
                <w:webHidden/>
              </w:rPr>
              <w:instrText xml:space="preserve"> PAGEREF _Toc340690160 \h </w:instrText>
            </w:r>
            <w:r>
              <w:rPr>
                <w:noProof/>
                <w:webHidden/>
              </w:rPr>
            </w:r>
            <w:r>
              <w:rPr>
                <w:noProof/>
                <w:webHidden/>
              </w:rPr>
              <w:fldChar w:fldCharType="separate"/>
            </w:r>
            <w:r w:rsidR="00AC550E">
              <w:rPr>
                <w:noProof/>
                <w:webHidden/>
              </w:rPr>
              <w:t>13</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61" w:history="1">
            <w:r w:rsidR="009B4268" w:rsidRPr="008E022D">
              <w:rPr>
                <w:rStyle w:val="Lienhypertexte"/>
                <w:noProof/>
              </w:rPr>
              <w:t>5.1. L’organisation des utilisateurs sous GNU/Linux.</w:t>
            </w:r>
            <w:r w:rsidR="009B4268">
              <w:rPr>
                <w:noProof/>
                <w:webHidden/>
              </w:rPr>
              <w:tab/>
            </w:r>
            <w:r>
              <w:rPr>
                <w:noProof/>
                <w:webHidden/>
              </w:rPr>
              <w:fldChar w:fldCharType="begin"/>
            </w:r>
            <w:r w:rsidR="009B4268">
              <w:rPr>
                <w:noProof/>
                <w:webHidden/>
              </w:rPr>
              <w:instrText xml:space="preserve"> PAGEREF _Toc340690161 \h </w:instrText>
            </w:r>
            <w:r>
              <w:rPr>
                <w:noProof/>
                <w:webHidden/>
              </w:rPr>
            </w:r>
            <w:r>
              <w:rPr>
                <w:noProof/>
                <w:webHidden/>
              </w:rPr>
              <w:fldChar w:fldCharType="separate"/>
            </w:r>
            <w:r w:rsidR="00AC550E">
              <w:rPr>
                <w:noProof/>
                <w:webHidden/>
              </w:rPr>
              <w:t>13</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62" w:history="1">
            <w:r w:rsidR="009B4268" w:rsidRPr="008E022D">
              <w:rPr>
                <w:rStyle w:val="Lienhypertexte"/>
                <w:noProof/>
              </w:rPr>
              <w:t>5.2. Les droits d’accès.</w:t>
            </w:r>
            <w:r w:rsidR="009B4268">
              <w:rPr>
                <w:noProof/>
                <w:webHidden/>
              </w:rPr>
              <w:tab/>
            </w:r>
            <w:r>
              <w:rPr>
                <w:noProof/>
                <w:webHidden/>
              </w:rPr>
              <w:fldChar w:fldCharType="begin"/>
            </w:r>
            <w:r w:rsidR="009B4268">
              <w:rPr>
                <w:noProof/>
                <w:webHidden/>
              </w:rPr>
              <w:instrText xml:space="preserve"> PAGEREF _Toc340690162 \h </w:instrText>
            </w:r>
            <w:r>
              <w:rPr>
                <w:noProof/>
                <w:webHidden/>
              </w:rPr>
            </w:r>
            <w:r>
              <w:rPr>
                <w:noProof/>
                <w:webHidden/>
              </w:rPr>
              <w:fldChar w:fldCharType="separate"/>
            </w:r>
            <w:r w:rsidR="00AC550E">
              <w:rPr>
                <w:noProof/>
                <w:webHidden/>
              </w:rPr>
              <w:t>14</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63" w:history="1">
            <w:r w:rsidR="009B4268" w:rsidRPr="008E022D">
              <w:rPr>
                <w:rStyle w:val="Lienhypertexte"/>
                <w:noProof/>
              </w:rPr>
              <w:t>5.3. Devenir « root » pendant un instant.</w:t>
            </w:r>
            <w:r w:rsidR="009B4268">
              <w:rPr>
                <w:noProof/>
                <w:webHidden/>
              </w:rPr>
              <w:tab/>
            </w:r>
            <w:r>
              <w:rPr>
                <w:noProof/>
                <w:webHidden/>
              </w:rPr>
              <w:fldChar w:fldCharType="begin"/>
            </w:r>
            <w:r w:rsidR="009B4268">
              <w:rPr>
                <w:noProof/>
                <w:webHidden/>
              </w:rPr>
              <w:instrText xml:space="preserve"> PAGEREF _Toc340690163 \h </w:instrText>
            </w:r>
            <w:r>
              <w:rPr>
                <w:noProof/>
                <w:webHidden/>
              </w:rPr>
            </w:r>
            <w:r>
              <w:rPr>
                <w:noProof/>
                <w:webHidden/>
              </w:rPr>
              <w:fldChar w:fldCharType="separate"/>
            </w:r>
            <w:r w:rsidR="00AC550E">
              <w:rPr>
                <w:noProof/>
                <w:webHidden/>
              </w:rPr>
              <w:t>15</w:t>
            </w:r>
            <w:r>
              <w:rPr>
                <w:noProof/>
                <w:webHidden/>
              </w:rPr>
              <w:fldChar w:fldCharType="end"/>
            </w:r>
          </w:hyperlink>
        </w:p>
        <w:p w:rsidR="009B4268" w:rsidRDefault="00E06790">
          <w:pPr>
            <w:pStyle w:val="TM2"/>
            <w:tabs>
              <w:tab w:val="right" w:leader="dot" w:pos="9911"/>
            </w:tabs>
            <w:rPr>
              <w:rFonts w:asciiTheme="minorHAnsi" w:eastAsiaTheme="minorEastAsia" w:hAnsiTheme="minorHAnsi"/>
              <w:noProof/>
              <w:sz w:val="22"/>
              <w:lang w:eastAsia="fr-FR"/>
            </w:rPr>
          </w:pPr>
          <w:hyperlink w:anchor="_Toc340690164" w:history="1">
            <w:r w:rsidR="009B4268" w:rsidRPr="008E022D">
              <w:rPr>
                <w:rStyle w:val="Lienhypertexte"/>
                <w:noProof/>
              </w:rPr>
              <w:t>6. L’éditeur de texte « GNU/Nano ».</w:t>
            </w:r>
            <w:r w:rsidR="009B4268">
              <w:rPr>
                <w:noProof/>
                <w:webHidden/>
              </w:rPr>
              <w:tab/>
            </w:r>
            <w:r>
              <w:rPr>
                <w:noProof/>
                <w:webHidden/>
              </w:rPr>
              <w:fldChar w:fldCharType="begin"/>
            </w:r>
            <w:r w:rsidR="009B4268">
              <w:rPr>
                <w:noProof/>
                <w:webHidden/>
              </w:rPr>
              <w:instrText xml:space="preserve"> PAGEREF _Toc340690164 \h </w:instrText>
            </w:r>
            <w:r>
              <w:rPr>
                <w:noProof/>
                <w:webHidden/>
              </w:rPr>
            </w:r>
            <w:r>
              <w:rPr>
                <w:noProof/>
                <w:webHidden/>
              </w:rPr>
              <w:fldChar w:fldCharType="separate"/>
            </w:r>
            <w:r w:rsidR="00AC550E">
              <w:rPr>
                <w:noProof/>
                <w:webHidden/>
              </w:rPr>
              <w:t>16</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65" w:history="1">
            <w:r w:rsidR="009B4268" w:rsidRPr="008E022D">
              <w:rPr>
                <w:rStyle w:val="Lienhypertexte"/>
                <w:noProof/>
              </w:rPr>
              <w:t>6.1. Quand utiliser un éditeur de texte ?</w:t>
            </w:r>
            <w:r w:rsidR="009B4268">
              <w:rPr>
                <w:noProof/>
                <w:webHidden/>
              </w:rPr>
              <w:tab/>
            </w:r>
            <w:r>
              <w:rPr>
                <w:noProof/>
                <w:webHidden/>
              </w:rPr>
              <w:fldChar w:fldCharType="begin"/>
            </w:r>
            <w:r w:rsidR="009B4268">
              <w:rPr>
                <w:noProof/>
                <w:webHidden/>
              </w:rPr>
              <w:instrText xml:space="preserve"> PAGEREF _Toc340690165 \h </w:instrText>
            </w:r>
            <w:r>
              <w:rPr>
                <w:noProof/>
                <w:webHidden/>
              </w:rPr>
            </w:r>
            <w:r>
              <w:rPr>
                <w:noProof/>
                <w:webHidden/>
              </w:rPr>
              <w:fldChar w:fldCharType="separate"/>
            </w:r>
            <w:r w:rsidR="00AC550E">
              <w:rPr>
                <w:noProof/>
                <w:webHidden/>
              </w:rPr>
              <w:t>16</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66" w:history="1">
            <w:r w:rsidR="009B4268" w:rsidRPr="008E022D">
              <w:rPr>
                <w:rStyle w:val="Lienhypertexte"/>
                <w:noProof/>
              </w:rPr>
              <w:t>6.2. Mise en route de GNU/Nano.</w:t>
            </w:r>
            <w:r w:rsidR="009B4268">
              <w:rPr>
                <w:noProof/>
                <w:webHidden/>
              </w:rPr>
              <w:tab/>
            </w:r>
            <w:r>
              <w:rPr>
                <w:noProof/>
                <w:webHidden/>
              </w:rPr>
              <w:fldChar w:fldCharType="begin"/>
            </w:r>
            <w:r w:rsidR="009B4268">
              <w:rPr>
                <w:noProof/>
                <w:webHidden/>
              </w:rPr>
              <w:instrText xml:space="preserve"> PAGEREF _Toc340690166 \h </w:instrText>
            </w:r>
            <w:r>
              <w:rPr>
                <w:noProof/>
                <w:webHidden/>
              </w:rPr>
            </w:r>
            <w:r>
              <w:rPr>
                <w:noProof/>
                <w:webHidden/>
              </w:rPr>
              <w:fldChar w:fldCharType="separate"/>
            </w:r>
            <w:r w:rsidR="00AC550E">
              <w:rPr>
                <w:noProof/>
                <w:webHidden/>
              </w:rPr>
              <w:t>16</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67" w:history="1">
            <w:r w:rsidR="009B4268" w:rsidRPr="008E022D">
              <w:rPr>
                <w:rStyle w:val="Lienhypertexte"/>
                <w:noProof/>
              </w:rPr>
              <w:t>6.3. Les raccourcis clavier de GNU/Nano.</w:t>
            </w:r>
            <w:r w:rsidR="009B4268">
              <w:rPr>
                <w:noProof/>
                <w:webHidden/>
              </w:rPr>
              <w:tab/>
            </w:r>
            <w:r>
              <w:rPr>
                <w:noProof/>
                <w:webHidden/>
              </w:rPr>
              <w:fldChar w:fldCharType="begin"/>
            </w:r>
            <w:r w:rsidR="009B4268">
              <w:rPr>
                <w:noProof/>
                <w:webHidden/>
              </w:rPr>
              <w:instrText xml:space="preserve"> PAGEREF _Toc340690167 \h </w:instrText>
            </w:r>
            <w:r>
              <w:rPr>
                <w:noProof/>
                <w:webHidden/>
              </w:rPr>
            </w:r>
            <w:r>
              <w:rPr>
                <w:noProof/>
                <w:webHidden/>
              </w:rPr>
              <w:fldChar w:fldCharType="separate"/>
            </w:r>
            <w:r w:rsidR="00AC550E">
              <w:rPr>
                <w:noProof/>
                <w:webHidden/>
              </w:rPr>
              <w:t>17</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68" w:history="1">
            <w:r w:rsidR="009B4268" w:rsidRPr="008E022D">
              <w:rPr>
                <w:rStyle w:val="Lienhypertexte"/>
                <w:noProof/>
              </w:rPr>
              <w:t>6.4. Ouvrir un fichier existant avec GNU/Nano.</w:t>
            </w:r>
            <w:r w:rsidR="009B4268">
              <w:rPr>
                <w:noProof/>
                <w:webHidden/>
              </w:rPr>
              <w:tab/>
            </w:r>
            <w:r>
              <w:rPr>
                <w:noProof/>
                <w:webHidden/>
              </w:rPr>
              <w:fldChar w:fldCharType="begin"/>
            </w:r>
            <w:r w:rsidR="009B4268">
              <w:rPr>
                <w:noProof/>
                <w:webHidden/>
              </w:rPr>
              <w:instrText xml:space="preserve"> PAGEREF _Toc340690168 \h </w:instrText>
            </w:r>
            <w:r>
              <w:rPr>
                <w:noProof/>
                <w:webHidden/>
              </w:rPr>
            </w:r>
            <w:r>
              <w:rPr>
                <w:noProof/>
                <w:webHidden/>
              </w:rPr>
              <w:fldChar w:fldCharType="separate"/>
            </w:r>
            <w:r w:rsidR="00AC550E">
              <w:rPr>
                <w:noProof/>
                <w:webHidden/>
              </w:rPr>
              <w:t>17</w:t>
            </w:r>
            <w:r>
              <w:rPr>
                <w:noProof/>
                <w:webHidden/>
              </w:rPr>
              <w:fldChar w:fldCharType="end"/>
            </w:r>
          </w:hyperlink>
        </w:p>
        <w:p w:rsidR="009B4268" w:rsidRDefault="00E06790">
          <w:pPr>
            <w:pStyle w:val="TM2"/>
            <w:tabs>
              <w:tab w:val="right" w:leader="dot" w:pos="9911"/>
            </w:tabs>
            <w:rPr>
              <w:rFonts w:asciiTheme="minorHAnsi" w:eastAsiaTheme="minorEastAsia" w:hAnsiTheme="minorHAnsi"/>
              <w:noProof/>
              <w:sz w:val="22"/>
              <w:lang w:eastAsia="fr-FR"/>
            </w:rPr>
          </w:pPr>
          <w:hyperlink w:anchor="_Toc340690169" w:history="1">
            <w:r w:rsidR="009B4268" w:rsidRPr="008E022D">
              <w:rPr>
                <w:rStyle w:val="Lienhypertexte"/>
                <w:noProof/>
              </w:rPr>
              <w:t>7. Accès à la console.</w:t>
            </w:r>
            <w:r w:rsidR="009B4268">
              <w:rPr>
                <w:noProof/>
                <w:webHidden/>
              </w:rPr>
              <w:tab/>
            </w:r>
            <w:r>
              <w:rPr>
                <w:noProof/>
                <w:webHidden/>
              </w:rPr>
              <w:fldChar w:fldCharType="begin"/>
            </w:r>
            <w:r w:rsidR="009B4268">
              <w:rPr>
                <w:noProof/>
                <w:webHidden/>
              </w:rPr>
              <w:instrText xml:space="preserve"> PAGEREF _Toc340690169 \h </w:instrText>
            </w:r>
            <w:r>
              <w:rPr>
                <w:noProof/>
                <w:webHidden/>
              </w:rPr>
            </w:r>
            <w:r>
              <w:rPr>
                <w:noProof/>
                <w:webHidden/>
              </w:rPr>
              <w:fldChar w:fldCharType="separate"/>
            </w:r>
            <w:r w:rsidR="00AC550E">
              <w:rPr>
                <w:noProof/>
                <w:webHidden/>
              </w:rPr>
              <w:t>17</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70" w:history="1">
            <w:r w:rsidR="009B4268" w:rsidRPr="008E022D">
              <w:rPr>
                <w:rStyle w:val="Lienhypertexte"/>
                <w:noProof/>
              </w:rPr>
              <w:t>7.1. Le mode direct.</w:t>
            </w:r>
            <w:r w:rsidR="009B4268">
              <w:rPr>
                <w:noProof/>
                <w:webHidden/>
              </w:rPr>
              <w:tab/>
            </w:r>
            <w:r>
              <w:rPr>
                <w:noProof/>
                <w:webHidden/>
              </w:rPr>
              <w:fldChar w:fldCharType="begin"/>
            </w:r>
            <w:r w:rsidR="009B4268">
              <w:rPr>
                <w:noProof/>
                <w:webHidden/>
              </w:rPr>
              <w:instrText xml:space="preserve"> PAGEREF _Toc340690170 \h </w:instrText>
            </w:r>
            <w:r>
              <w:rPr>
                <w:noProof/>
                <w:webHidden/>
              </w:rPr>
            </w:r>
            <w:r>
              <w:rPr>
                <w:noProof/>
                <w:webHidden/>
              </w:rPr>
              <w:fldChar w:fldCharType="separate"/>
            </w:r>
            <w:r w:rsidR="00AC550E">
              <w:rPr>
                <w:noProof/>
                <w:webHidden/>
              </w:rPr>
              <w:t>17</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71" w:history="1">
            <w:r w:rsidR="009B4268" w:rsidRPr="008E022D">
              <w:rPr>
                <w:rStyle w:val="Lienhypertexte"/>
                <w:noProof/>
              </w:rPr>
              <w:t>7.2. La console en mode graphique.</w:t>
            </w:r>
            <w:r w:rsidR="009B4268">
              <w:rPr>
                <w:noProof/>
                <w:webHidden/>
              </w:rPr>
              <w:tab/>
            </w:r>
            <w:r>
              <w:rPr>
                <w:noProof/>
                <w:webHidden/>
              </w:rPr>
              <w:fldChar w:fldCharType="begin"/>
            </w:r>
            <w:r w:rsidR="009B4268">
              <w:rPr>
                <w:noProof/>
                <w:webHidden/>
              </w:rPr>
              <w:instrText xml:space="preserve"> PAGEREF _Toc340690171 \h </w:instrText>
            </w:r>
            <w:r>
              <w:rPr>
                <w:noProof/>
                <w:webHidden/>
              </w:rPr>
            </w:r>
            <w:r>
              <w:rPr>
                <w:noProof/>
                <w:webHidden/>
              </w:rPr>
              <w:fldChar w:fldCharType="separate"/>
            </w:r>
            <w:r w:rsidR="00AC550E">
              <w:rPr>
                <w:noProof/>
                <w:webHidden/>
              </w:rPr>
              <w:t>18</w:t>
            </w:r>
            <w:r>
              <w:rPr>
                <w:noProof/>
                <w:webHidden/>
              </w:rPr>
              <w:fldChar w:fldCharType="end"/>
            </w:r>
          </w:hyperlink>
        </w:p>
        <w:p w:rsidR="009B4268" w:rsidRDefault="00E06790">
          <w:pPr>
            <w:pStyle w:val="TM3"/>
            <w:tabs>
              <w:tab w:val="right" w:leader="dot" w:pos="9911"/>
            </w:tabs>
            <w:rPr>
              <w:rFonts w:asciiTheme="minorHAnsi" w:eastAsiaTheme="minorEastAsia" w:hAnsiTheme="minorHAnsi"/>
              <w:noProof/>
              <w:sz w:val="22"/>
              <w:lang w:eastAsia="fr-FR"/>
            </w:rPr>
          </w:pPr>
          <w:hyperlink w:anchor="_Toc340690172" w:history="1">
            <w:r w:rsidR="009B4268" w:rsidRPr="008E022D">
              <w:rPr>
                <w:rStyle w:val="Lienhypertexte"/>
                <w:noProof/>
              </w:rPr>
              <w:t>7.3. La console en accès à distance.</w:t>
            </w:r>
            <w:r w:rsidR="009B4268">
              <w:rPr>
                <w:noProof/>
                <w:webHidden/>
              </w:rPr>
              <w:tab/>
            </w:r>
            <w:r>
              <w:rPr>
                <w:noProof/>
                <w:webHidden/>
              </w:rPr>
              <w:fldChar w:fldCharType="begin"/>
            </w:r>
            <w:r w:rsidR="009B4268">
              <w:rPr>
                <w:noProof/>
                <w:webHidden/>
              </w:rPr>
              <w:instrText xml:space="preserve"> PAGEREF _Toc340690172 \h </w:instrText>
            </w:r>
            <w:r>
              <w:rPr>
                <w:noProof/>
                <w:webHidden/>
              </w:rPr>
            </w:r>
            <w:r>
              <w:rPr>
                <w:noProof/>
                <w:webHidden/>
              </w:rPr>
              <w:fldChar w:fldCharType="separate"/>
            </w:r>
            <w:r w:rsidR="00AC550E">
              <w:rPr>
                <w:noProof/>
                <w:webHidden/>
              </w:rPr>
              <w:t>19</w:t>
            </w:r>
            <w:r>
              <w:rPr>
                <w:noProof/>
                <w:webHidden/>
              </w:rPr>
              <w:fldChar w:fldCharType="end"/>
            </w:r>
          </w:hyperlink>
        </w:p>
        <w:p w:rsidR="009B4268" w:rsidRDefault="00E06790">
          <w:r>
            <w:lastRenderedPageBreak/>
            <w:fldChar w:fldCharType="end"/>
          </w:r>
        </w:p>
      </w:sdtContent>
    </w:sdt>
    <w:p w:rsidR="00B736E2" w:rsidRDefault="00B736E2" w:rsidP="00B736E2">
      <w:pPr>
        <w:pStyle w:val="Titre2"/>
      </w:pPr>
      <w:bookmarkStart w:id="0" w:name="_Toc340690145"/>
      <w:r>
        <w:t>Présentation.</w:t>
      </w:r>
      <w:bookmarkEnd w:id="0"/>
    </w:p>
    <w:p w:rsidR="00B736E2" w:rsidRDefault="00B736E2" w:rsidP="00B736E2">
      <w:pPr>
        <w:pStyle w:val="Titre3"/>
      </w:pPr>
      <w:bookmarkStart w:id="1" w:name="_Toc340690146"/>
      <w:r>
        <w:t xml:space="preserve">La carte </w:t>
      </w:r>
      <w:proofErr w:type="spellStart"/>
      <w:r>
        <w:t>Raspberry</w:t>
      </w:r>
      <w:proofErr w:type="spellEnd"/>
      <w:r>
        <w:t xml:space="preserve"> Pi.</w:t>
      </w:r>
      <w:bookmarkEnd w:id="1"/>
    </w:p>
    <w:p w:rsidR="00B736E2" w:rsidRDefault="00B736E2" w:rsidP="00B736E2">
      <w:pPr>
        <w:rPr>
          <w:lang w:eastAsia="fr-FR"/>
        </w:rPr>
      </w:pPr>
      <w:r w:rsidRPr="00B736E2">
        <w:rPr>
          <w:lang w:eastAsia="fr-FR"/>
        </w:rPr>
        <w:t xml:space="preserve">Le </w:t>
      </w:r>
      <w:proofErr w:type="spellStart"/>
      <w:r w:rsidRPr="00B736E2">
        <w:rPr>
          <w:b/>
          <w:bCs/>
          <w:lang w:eastAsia="fr-FR"/>
        </w:rPr>
        <w:t>Raspberry</w:t>
      </w:r>
      <w:proofErr w:type="spellEnd"/>
      <w:r w:rsidRPr="00B736E2">
        <w:rPr>
          <w:b/>
          <w:bCs/>
          <w:lang w:eastAsia="fr-FR"/>
        </w:rPr>
        <w:t xml:space="preserve"> Pi</w:t>
      </w:r>
      <w:r w:rsidRPr="00B736E2">
        <w:rPr>
          <w:lang w:eastAsia="fr-FR"/>
        </w:rPr>
        <w:t xml:space="preserve"> est un </w:t>
      </w:r>
      <w:hyperlink r:id="rId9" w:tooltip="Ordinateur monocarte" w:history="1">
        <w:r w:rsidRPr="00B736E2">
          <w:rPr>
            <w:lang w:eastAsia="fr-FR"/>
          </w:rPr>
          <w:t>ordinateur mono</w:t>
        </w:r>
        <w:r w:rsidR="0061420C">
          <w:rPr>
            <w:lang w:eastAsia="fr-FR"/>
          </w:rPr>
          <w:t>-</w:t>
        </w:r>
        <w:r w:rsidRPr="00B736E2">
          <w:rPr>
            <w:lang w:eastAsia="fr-FR"/>
          </w:rPr>
          <w:t>carte</w:t>
        </w:r>
      </w:hyperlink>
      <w:r w:rsidRPr="00B736E2">
        <w:rPr>
          <w:lang w:eastAsia="fr-FR"/>
        </w:rPr>
        <w:t xml:space="preserve"> à </w:t>
      </w:r>
      <w:hyperlink r:id="rId10" w:tooltip="Processeur ARM" w:history="1">
        <w:r w:rsidRPr="00B736E2">
          <w:rPr>
            <w:lang w:eastAsia="fr-FR"/>
          </w:rPr>
          <w:t>processeur ARM</w:t>
        </w:r>
      </w:hyperlink>
      <w:r w:rsidRPr="00B736E2">
        <w:rPr>
          <w:lang w:eastAsia="fr-FR"/>
        </w:rPr>
        <w:t xml:space="preserve"> conçu par l'inventeur de jeux </w:t>
      </w:r>
      <w:hyperlink r:id="rId11" w:tooltip="David Braben" w:history="1">
        <w:r w:rsidRPr="009B4268">
          <w:rPr>
            <w:b/>
            <w:lang w:eastAsia="fr-FR"/>
          </w:rPr>
          <w:t xml:space="preserve">David </w:t>
        </w:r>
        <w:proofErr w:type="spellStart"/>
        <w:r w:rsidRPr="009B4268">
          <w:rPr>
            <w:b/>
            <w:lang w:eastAsia="fr-FR"/>
          </w:rPr>
          <w:t>Braben</w:t>
        </w:r>
        <w:proofErr w:type="spellEnd"/>
      </w:hyperlink>
      <w:r w:rsidRPr="00B736E2">
        <w:rPr>
          <w:lang w:eastAsia="fr-FR"/>
        </w:rPr>
        <w:t xml:space="preserve">, dans le cadre de sa fondation </w:t>
      </w:r>
      <w:proofErr w:type="spellStart"/>
      <w:r w:rsidRPr="00B736E2">
        <w:rPr>
          <w:lang w:eastAsia="fr-FR"/>
        </w:rPr>
        <w:t>Raspberry</w:t>
      </w:r>
      <w:proofErr w:type="spellEnd"/>
      <w:r w:rsidRPr="00B736E2">
        <w:rPr>
          <w:lang w:eastAsia="fr-FR"/>
        </w:rPr>
        <w:t xml:space="preserve"> Pi.</w:t>
      </w:r>
    </w:p>
    <w:p w:rsidR="00B736E2" w:rsidRPr="00B736E2" w:rsidRDefault="00B736E2" w:rsidP="00B736E2">
      <w:pPr>
        <w:rPr>
          <w:lang w:eastAsia="fr-FR"/>
        </w:rPr>
      </w:pPr>
      <w:r w:rsidRPr="00B736E2">
        <w:rPr>
          <w:lang w:eastAsia="fr-FR"/>
        </w:rPr>
        <w:t xml:space="preserve">L'ordinateur a la taille d'une carte de crédit, il permet l'exécution de plusieurs variantes du système d'exploitation libre </w:t>
      </w:r>
      <w:hyperlink r:id="rId12" w:tooltip="Linux" w:history="1">
        <w:r w:rsidRPr="009B4268">
          <w:rPr>
            <w:b/>
            <w:lang w:eastAsia="fr-FR"/>
          </w:rPr>
          <w:t>GNU/Linux</w:t>
        </w:r>
      </w:hyperlink>
      <w:r w:rsidRPr="00B736E2">
        <w:rPr>
          <w:lang w:eastAsia="fr-FR"/>
        </w:rPr>
        <w:t xml:space="preserve"> et des logiciels compatibles. Il est fourni nu (carte mère seule, sans boîtier, alimentation, clavier, souris ni écran) dans l'objectif de diminuer les coûts et de permettre l'utilisation de matériel de récupération.</w:t>
      </w:r>
    </w:p>
    <w:p w:rsidR="00B736E2" w:rsidRDefault="00B736E2" w:rsidP="00B736E2">
      <w:pPr>
        <w:rPr>
          <w:lang w:eastAsia="fr-FR"/>
        </w:rPr>
      </w:pPr>
      <w:r w:rsidRPr="00B736E2">
        <w:rPr>
          <w:lang w:eastAsia="fr-FR"/>
        </w:rPr>
        <w:t>Cet ordinateur est destiné à encourager l'apprentissage de la programmation informatique. Il est cependant suffisamment ouvert (ports USB</w:t>
      </w:r>
      <w:r w:rsidR="00B742A5">
        <w:rPr>
          <w:lang w:eastAsia="fr-FR"/>
        </w:rPr>
        <w:t xml:space="preserve"> et connectique </w:t>
      </w:r>
      <w:r w:rsidRPr="00B736E2">
        <w:rPr>
          <w:lang w:eastAsia="fr-FR"/>
        </w:rPr>
        <w:t>réseau) et puissant (ARM 700 MHz, 256 </w:t>
      </w:r>
      <w:proofErr w:type="spellStart"/>
      <w:r w:rsidRPr="00B736E2">
        <w:rPr>
          <w:lang w:eastAsia="fr-FR"/>
        </w:rPr>
        <w:t>Mio</w:t>
      </w:r>
      <w:proofErr w:type="spellEnd"/>
      <w:r w:rsidRPr="00B736E2">
        <w:rPr>
          <w:lang w:eastAsia="fr-FR"/>
        </w:rPr>
        <w:t xml:space="preserve"> de mémoire vive pour le modèle d'origine, 512 </w:t>
      </w:r>
      <w:proofErr w:type="spellStart"/>
      <w:r w:rsidRPr="00B736E2">
        <w:rPr>
          <w:lang w:eastAsia="fr-FR"/>
        </w:rPr>
        <w:t>Mio</w:t>
      </w:r>
      <w:proofErr w:type="spellEnd"/>
      <w:r w:rsidRPr="00B736E2">
        <w:rPr>
          <w:lang w:eastAsia="fr-FR"/>
        </w:rPr>
        <w:t xml:space="preserve"> sur les dernières versions) pour permettre une grande palette d'utilisations.</w:t>
      </w:r>
    </w:p>
    <w:p w:rsidR="00B742A5" w:rsidRDefault="00B742A5" w:rsidP="00B736E2">
      <w:pPr>
        <w:rPr>
          <w:rStyle w:val="hps"/>
        </w:rPr>
      </w:pPr>
      <w:r>
        <w:rPr>
          <w:lang w:eastAsia="fr-FR"/>
        </w:rPr>
        <w:t xml:space="preserve">Cette carte fonctionne avec un système d’exploitation de type GNU/Linux. La distribution la plus installée sur cet équipement est </w:t>
      </w:r>
      <w:proofErr w:type="spellStart"/>
      <w:r>
        <w:rPr>
          <w:lang w:eastAsia="fr-FR"/>
        </w:rPr>
        <w:t>Raspbian</w:t>
      </w:r>
      <w:proofErr w:type="spellEnd"/>
      <w:r>
        <w:rPr>
          <w:lang w:eastAsia="fr-FR"/>
        </w:rPr>
        <w:t xml:space="preserve">. </w:t>
      </w:r>
      <w:proofErr w:type="spellStart"/>
      <w:r>
        <w:rPr>
          <w:rStyle w:val="hps"/>
        </w:rPr>
        <w:t>Raspbian</w:t>
      </w:r>
      <w:proofErr w:type="spellEnd"/>
      <w:r>
        <w:t xml:space="preserve"> </w:t>
      </w:r>
      <w:r>
        <w:rPr>
          <w:rStyle w:val="hps"/>
        </w:rPr>
        <w:t>est un système</w:t>
      </w:r>
      <w:r>
        <w:t xml:space="preserve"> </w:t>
      </w:r>
      <w:r>
        <w:rPr>
          <w:rStyle w:val="hps"/>
        </w:rPr>
        <w:t>d'exploitation libre basé</w:t>
      </w:r>
      <w:r>
        <w:t xml:space="preserve"> </w:t>
      </w:r>
      <w:r>
        <w:rPr>
          <w:rStyle w:val="hps"/>
        </w:rPr>
        <w:t xml:space="preserve">sur </w:t>
      </w:r>
      <w:r w:rsidR="0061420C">
        <w:rPr>
          <w:rStyle w:val="hps"/>
        </w:rPr>
        <w:t xml:space="preserve">la distribution </w:t>
      </w:r>
      <w:proofErr w:type="spellStart"/>
      <w:r>
        <w:rPr>
          <w:rStyle w:val="hps"/>
        </w:rPr>
        <w:t>Debian</w:t>
      </w:r>
      <w:proofErr w:type="spellEnd"/>
      <w:r>
        <w:t xml:space="preserve"> </w:t>
      </w:r>
      <w:r>
        <w:rPr>
          <w:rStyle w:val="hps"/>
        </w:rPr>
        <w:t>optimisé</w:t>
      </w:r>
      <w:r w:rsidR="0061420C">
        <w:rPr>
          <w:rStyle w:val="hps"/>
        </w:rPr>
        <w:t>e pour</w:t>
      </w:r>
      <w:r>
        <w:rPr>
          <w:rStyle w:val="hps"/>
        </w:rPr>
        <w:t xml:space="preserve"> la carte </w:t>
      </w:r>
      <w:proofErr w:type="spellStart"/>
      <w:r>
        <w:rPr>
          <w:rStyle w:val="hps"/>
        </w:rPr>
        <w:t>Raspberry</w:t>
      </w:r>
      <w:proofErr w:type="spellEnd"/>
      <w:r>
        <w:t xml:space="preserve">. </w:t>
      </w:r>
      <w:r>
        <w:rPr>
          <w:rStyle w:val="hps"/>
        </w:rPr>
        <w:t>Un système d'exploitation</w:t>
      </w:r>
      <w:r>
        <w:t xml:space="preserve"> </w:t>
      </w:r>
      <w:r>
        <w:rPr>
          <w:rStyle w:val="hps"/>
        </w:rPr>
        <w:t>est l'ensemble des</w:t>
      </w:r>
      <w:r>
        <w:t xml:space="preserve"> </w:t>
      </w:r>
      <w:r>
        <w:rPr>
          <w:rStyle w:val="hps"/>
        </w:rPr>
        <w:t>programmes de</w:t>
      </w:r>
      <w:r>
        <w:t xml:space="preserve"> </w:t>
      </w:r>
      <w:r>
        <w:rPr>
          <w:rStyle w:val="hps"/>
        </w:rPr>
        <w:t>base et des utilitaires</w:t>
      </w:r>
      <w:r>
        <w:t xml:space="preserve"> </w:t>
      </w:r>
      <w:r>
        <w:rPr>
          <w:rStyle w:val="hps"/>
        </w:rPr>
        <w:t>qui permettent le fonctionnement de la carte.</w:t>
      </w:r>
    </w:p>
    <w:p w:rsidR="00B742A5" w:rsidRDefault="00B742A5" w:rsidP="00B736E2">
      <w:r>
        <w:rPr>
          <w:rStyle w:val="hps"/>
        </w:rPr>
        <w:t>La</w:t>
      </w:r>
      <w:r>
        <w:t xml:space="preserve"> </w:t>
      </w:r>
      <w:r>
        <w:rPr>
          <w:rStyle w:val="hps"/>
        </w:rPr>
        <w:t>construction initiale</w:t>
      </w:r>
      <w:r>
        <w:t xml:space="preserve"> </w:t>
      </w:r>
      <w:r>
        <w:rPr>
          <w:rStyle w:val="hps"/>
        </w:rPr>
        <w:t xml:space="preserve">de </w:t>
      </w:r>
      <w:proofErr w:type="spellStart"/>
      <w:r>
        <w:rPr>
          <w:rStyle w:val="hps"/>
        </w:rPr>
        <w:t>Raspbian</w:t>
      </w:r>
      <w:proofErr w:type="spellEnd"/>
      <w:r>
        <w:rPr>
          <w:rStyle w:val="hps"/>
        </w:rPr>
        <w:t xml:space="preserve"> a été </w:t>
      </w:r>
      <w:r w:rsidR="00101885">
        <w:rPr>
          <w:rStyle w:val="hps"/>
        </w:rPr>
        <w:t>achevée</w:t>
      </w:r>
      <w:r>
        <w:rPr>
          <w:rStyle w:val="hps"/>
        </w:rPr>
        <w:t xml:space="preserve"> en</w:t>
      </w:r>
      <w:r>
        <w:t xml:space="preserve"> </w:t>
      </w:r>
      <w:r w:rsidR="0061420C">
        <w:rPr>
          <w:rStyle w:val="hps"/>
        </w:rPr>
        <w:t>j</w:t>
      </w:r>
      <w:r>
        <w:rPr>
          <w:rStyle w:val="hps"/>
        </w:rPr>
        <w:t>uin</w:t>
      </w:r>
      <w:r>
        <w:t xml:space="preserve"> </w:t>
      </w:r>
      <w:r>
        <w:rPr>
          <w:rStyle w:val="hps"/>
        </w:rPr>
        <w:t>2012.</w:t>
      </w:r>
      <w:r>
        <w:t xml:space="preserve"> </w:t>
      </w:r>
      <w:r>
        <w:rPr>
          <w:rStyle w:val="hps"/>
        </w:rPr>
        <w:t>Cependant</w:t>
      </w:r>
      <w:r>
        <w:t xml:space="preserve">, </w:t>
      </w:r>
      <w:proofErr w:type="spellStart"/>
      <w:r>
        <w:rPr>
          <w:rStyle w:val="hps"/>
        </w:rPr>
        <w:t>Raspbian</w:t>
      </w:r>
      <w:proofErr w:type="spellEnd"/>
      <w:r>
        <w:t xml:space="preserve"> </w:t>
      </w:r>
      <w:r>
        <w:rPr>
          <w:rStyle w:val="hps"/>
        </w:rPr>
        <w:t>est encore</w:t>
      </w:r>
      <w:r>
        <w:t xml:space="preserve"> </w:t>
      </w:r>
      <w:r>
        <w:rPr>
          <w:rStyle w:val="hps"/>
        </w:rPr>
        <w:t>en cours de développement</w:t>
      </w:r>
      <w:r>
        <w:t xml:space="preserve"> </w:t>
      </w:r>
      <w:r>
        <w:rPr>
          <w:rStyle w:val="hps"/>
        </w:rPr>
        <w:t>avec un accent sur</w:t>
      </w:r>
      <w:r>
        <w:t xml:space="preserve"> </w:t>
      </w:r>
      <w:r>
        <w:rPr>
          <w:rStyle w:val="hps"/>
        </w:rPr>
        <w:t>l'amélioration de la</w:t>
      </w:r>
      <w:r>
        <w:t xml:space="preserve"> </w:t>
      </w:r>
      <w:r>
        <w:rPr>
          <w:rStyle w:val="hps"/>
        </w:rPr>
        <w:t xml:space="preserve">stabilité et </w:t>
      </w:r>
      <w:r w:rsidR="004A7BAE">
        <w:rPr>
          <w:rStyle w:val="hps"/>
        </w:rPr>
        <w:t>d</w:t>
      </w:r>
      <w:r>
        <w:rPr>
          <w:rStyle w:val="hps"/>
        </w:rPr>
        <w:t>es performances</w:t>
      </w:r>
      <w:r w:rsidR="00674B1D">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11"/>
        <w:gridCol w:w="5526"/>
      </w:tblGrid>
      <w:tr w:rsidR="00D34853" w:rsidTr="00D34853">
        <w:tc>
          <w:tcPr>
            <w:tcW w:w="5030" w:type="dxa"/>
            <w:vAlign w:val="center"/>
          </w:tcPr>
          <w:p w:rsidR="00D34853" w:rsidRDefault="00D34853" w:rsidP="00D34853">
            <w:pPr>
              <w:keepNext/>
              <w:jc w:val="center"/>
            </w:pPr>
            <w:r>
              <w:rPr>
                <w:noProof/>
                <w:lang w:eastAsia="fr-FR"/>
              </w:rPr>
              <w:drawing>
                <wp:inline distT="0" distB="0" distL="0" distR="0">
                  <wp:extent cx="2647218" cy="1854200"/>
                  <wp:effectExtent l="19050" t="0" r="732" b="0"/>
                  <wp:docPr id="8" name="Image 7" descr="691px-Raspberrypi_pcb_overview_v03.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1px-Raspberrypi_pcb_overview_v03.svg.png"/>
                          <pic:cNvPicPr/>
                        </pic:nvPicPr>
                        <pic:blipFill>
                          <a:blip r:embed="rId13" cstate="print"/>
                          <a:stretch>
                            <a:fillRect/>
                          </a:stretch>
                        </pic:blipFill>
                        <pic:spPr>
                          <a:xfrm>
                            <a:off x="0" y="0"/>
                            <a:ext cx="2648502" cy="1855099"/>
                          </a:xfrm>
                          <a:prstGeom prst="rect">
                            <a:avLst/>
                          </a:prstGeom>
                        </pic:spPr>
                      </pic:pic>
                    </a:graphicData>
                  </a:graphic>
                </wp:inline>
              </w:drawing>
            </w:r>
          </w:p>
        </w:tc>
        <w:tc>
          <w:tcPr>
            <w:tcW w:w="5031" w:type="dxa"/>
          </w:tcPr>
          <w:p w:rsidR="00D34853" w:rsidRDefault="00D34853" w:rsidP="00101885">
            <w:pPr>
              <w:keepNext/>
              <w:jc w:val="center"/>
            </w:pPr>
            <w:r>
              <w:rPr>
                <w:noProof/>
                <w:lang w:eastAsia="fr-FR"/>
              </w:rPr>
              <w:drawing>
                <wp:inline distT="0" distB="0" distL="0" distR="0">
                  <wp:extent cx="3347085" cy="2320794"/>
                  <wp:effectExtent l="19050" t="0" r="5715" b="0"/>
                  <wp:docPr id="9" name="Image 8"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4" cstate="print"/>
                          <a:stretch>
                            <a:fillRect/>
                          </a:stretch>
                        </pic:blipFill>
                        <pic:spPr>
                          <a:xfrm>
                            <a:off x="0" y="0"/>
                            <a:ext cx="3347085" cy="2320794"/>
                          </a:xfrm>
                          <a:prstGeom prst="rect">
                            <a:avLst/>
                          </a:prstGeom>
                        </pic:spPr>
                      </pic:pic>
                    </a:graphicData>
                  </a:graphic>
                </wp:inline>
              </w:drawing>
            </w:r>
          </w:p>
        </w:tc>
      </w:tr>
    </w:tbl>
    <w:p w:rsidR="00674B1D" w:rsidRPr="00350A21" w:rsidRDefault="00101885" w:rsidP="00101885">
      <w:pPr>
        <w:pStyle w:val="Lgende"/>
        <w:jc w:val="center"/>
        <w:rPr>
          <w:color w:val="auto"/>
        </w:rPr>
      </w:pPr>
      <w:r w:rsidRPr="00350A21">
        <w:rPr>
          <w:color w:val="auto"/>
        </w:rPr>
        <w:t xml:space="preserve">Figure </w:t>
      </w:r>
      <w:r w:rsidR="00E06790" w:rsidRPr="00350A21">
        <w:rPr>
          <w:color w:val="auto"/>
        </w:rPr>
        <w:fldChar w:fldCharType="begin"/>
      </w:r>
      <w:r w:rsidRPr="00350A21">
        <w:rPr>
          <w:color w:val="auto"/>
        </w:rPr>
        <w:instrText xml:space="preserve"> SEQ Figure \* ARABIC </w:instrText>
      </w:r>
      <w:r w:rsidR="00E06790" w:rsidRPr="00350A21">
        <w:rPr>
          <w:color w:val="auto"/>
        </w:rPr>
        <w:fldChar w:fldCharType="separate"/>
      </w:r>
      <w:r w:rsidR="00AC550E">
        <w:rPr>
          <w:noProof/>
          <w:color w:val="auto"/>
        </w:rPr>
        <w:t>1</w:t>
      </w:r>
      <w:r w:rsidR="00E06790" w:rsidRPr="00350A21">
        <w:rPr>
          <w:color w:val="auto"/>
        </w:rPr>
        <w:fldChar w:fldCharType="end"/>
      </w:r>
      <w:r w:rsidRPr="00350A21">
        <w:rPr>
          <w:color w:val="auto"/>
        </w:rPr>
        <w:t xml:space="preserve">: Description </w:t>
      </w:r>
      <w:r w:rsidR="00D34853">
        <w:rPr>
          <w:color w:val="auto"/>
        </w:rPr>
        <w:t xml:space="preserve">et localisation des périphériques </w:t>
      </w:r>
      <w:r w:rsidRPr="00350A21">
        <w:rPr>
          <w:color w:val="auto"/>
        </w:rPr>
        <w:t xml:space="preserve">de la carte </w:t>
      </w:r>
      <w:proofErr w:type="spellStart"/>
      <w:r w:rsidRPr="00350A21">
        <w:rPr>
          <w:color w:val="auto"/>
        </w:rPr>
        <w:t>Raspberry</w:t>
      </w:r>
      <w:proofErr w:type="spellEnd"/>
      <w:r w:rsidRPr="00350A21">
        <w:rPr>
          <w:color w:val="auto"/>
        </w:rPr>
        <w:t xml:space="preserve"> Pi V1</w:t>
      </w:r>
    </w:p>
    <w:p w:rsidR="00B736E2" w:rsidRDefault="00101885" w:rsidP="00101885">
      <w:pPr>
        <w:pStyle w:val="Titre2"/>
      </w:pPr>
      <w:bookmarkStart w:id="2" w:name="_Toc340690147"/>
      <w:r>
        <w:t>GNU/Linux.</w:t>
      </w:r>
      <w:bookmarkEnd w:id="2"/>
    </w:p>
    <w:p w:rsidR="00101885" w:rsidRDefault="00101885" w:rsidP="00101885">
      <w:pPr>
        <w:pStyle w:val="Titre3"/>
      </w:pPr>
      <w:bookmarkStart w:id="3" w:name="_Toc340690148"/>
      <w:r>
        <w:t xml:space="preserve">Qu’est ce que </w:t>
      </w:r>
      <w:r w:rsidR="00C53365">
        <w:t xml:space="preserve">le projet </w:t>
      </w:r>
      <w:r>
        <w:t>GNU ?</w:t>
      </w:r>
      <w:bookmarkEnd w:id="3"/>
    </w:p>
    <w:p w:rsidR="00C53365" w:rsidRPr="00C53365" w:rsidRDefault="00040A3B" w:rsidP="00C53365">
      <w:pPr>
        <w:rPr>
          <w:lang w:eastAsia="fr-FR"/>
        </w:rPr>
      </w:pPr>
      <w:r>
        <w:rPr>
          <w:noProof/>
          <w:lang w:eastAsia="fr-FR"/>
        </w:rPr>
        <w:drawing>
          <wp:anchor distT="0" distB="0" distL="114300" distR="114300" simplePos="0" relativeHeight="251658240" behindDoc="0" locked="0" layoutInCell="1" allowOverlap="1">
            <wp:simplePos x="0" y="0"/>
            <wp:positionH relativeFrom="column">
              <wp:posOffset>208915</wp:posOffset>
            </wp:positionH>
            <wp:positionV relativeFrom="paragraph">
              <wp:posOffset>78105</wp:posOffset>
            </wp:positionV>
            <wp:extent cx="1028700" cy="990600"/>
            <wp:effectExtent l="19050" t="0" r="0" b="0"/>
            <wp:wrapThrough wrapText="bothSides">
              <wp:wrapPolygon edited="0">
                <wp:start x="-400" y="0"/>
                <wp:lineTo x="-400" y="21185"/>
                <wp:lineTo x="21600" y="21185"/>
                <wp:lineTo x="21600" y="0"/>
                <wp:lineTo x="-400" y="0"/>
              </wp:wrapPolygon>
            </wp:wrapThrough>
            <wp:docPr id="7" name="Image 5" descr="heckert_gnu.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ckert_gnu.small.png"/>
                    <pic:cNvPicPr/>
                  </pic:nvPicPr>
                  <pic:blipFill>
                    <a:blip r:embed="rId15" cstate="print"/>
                    <a:stretch>
                      <a:fillRect/>
                    </a:stretch>
                  </pic:blipFill>
                  <pic:spPr>
                    <a:xfrm>
                      <a:off x="0" y="0"/>
                      <a:ext cx="1028700" cy="990600"/>
                    </a:xfrm>
                    <a:prstGeom prst="rect">
                      <a:avLst/>
                    </a:prstGeom>
                  </pic:spPr>
                </pic:pic>
              </a:graphicData>
            </a:graphic>
          </wp:anchor>
        </w:drawing>
      </w:r>
      <w:r w:rsidR="00C53365" w:rsidRPr="00C53365">
        <w:rPr>
          <w:lang w:eastAsia="fr-FR"/>
        </w:rPr>
        <w:t xml:space="preserve">Le </w:t>
      </w:r>
      <w:hyperlink r:id="rId16" w:history="1">
        <w:r w:rsidR="00C53365" w:rsidRPr="0061420C">
          <w:rPr>
            <w:b/>
            <w:lang w:eastAsia="fr-FR"/>
          </w:rPr>
          <w:t>Projet GNU</w:t>
        </w:r>
      </w:hyperlink>
      <w:r w:rsidR="00C53365" w:rsidRPr="00C53365">
        <w:rPr>
          <w:lang w:eastAsia="fr-FR"/>
        </w:rPr>
        <w:t xml:space="preserve"> a été démarré en septembre 1983 par Richard M. </w:t>
      </w:r>
      <w:proofErr w:type="spellStart"/>
      <w:r w:rsidR="00C53365" w:rsidRPr="00C53365">
        <w:rPr>
          <w:lang w:eastAsia="fr-FR"/>
        </w:rPr>
        <w:t>Stallman</w:t>
      </w:r>
      <w:proofErr w:type="spellEnd"/>
      <w:r w:rsidR="00C53365" w:rsidRPr="00C53365">
        <w:rPr>
          <w:lang w:eastAsia="fr-FR"/>
        </w:rPr>
        <w:t xml:space="preserve"> afin de créer un système d'exploitation complet utilisant du </w:t>
      </w:r>
      <w:hyperlink r:id="rId17" w:history="1">
        <w:r w:rsidR="00C53365" w:rsidRPr="00C53365">
          <w:rPr>
            <w:lang w:eastAsia="fr-FR"/>
          </w:rPr>
          <w:t>logiciel libre</w:t>
        </w:r>
      </w:hyperlink>
      <w:r w:rsidR="00C53365" w:rsidRPr="00C53365">
        <w:rPr>
          <w:lang w:eastAsia="fr-FR"/>
        </w:rPr>
        <w:t xml:space="preserve">. Le développement du logiciel a débuté en janvier de l'année suivante. De nos jours, </w:t>
      </w:r>
      <w:r w:rsidR="00C53365" w:rsidRPr="00C53365">
        <w:rPr>
          <w:lang w:eastAsia="fr-FR"/>
        </w:rPr>
        <w:lastRenderedPageBreak/>
        <w:t xml:space="preserve">il existe plusieurs systèmes d'exploitation libres qui respectent les libertés des utilisateurs en donnant à tout le monde le droit d'utiliser, étudier, partager, et améliorer le logiciel. </w:t>
      </w:r>
      <w:r>
        <w:rPr>
          <w:lang w:eastAsia="fr-FR"/>
        </w:rPr>
        <w:t xml:space="preserve"> </w:t>
      </w:r>
      <w:proofErr w:type="spellStart"/>
      <w:r w:rsidR="00C53365" w:rsidRPr="00C53365">
        <w:rPr>
          <w:lang w:eastAsia="fr-FR"/>
        </w:rPr>
        <w:t>Stallman</w:t>
      </w:r>
      <w:proofErr w:type="spellEnd"/>
      <w:r w:rsidR="00C53365" w:rsidRPr="00C53365">
        <w:rPr>
          <w:lang w:eastAsia="fr-FR"/>
        </w:rPr>
        <w:t xml:space="preserve"> fonda la "</w:t>
      </w:r>
      <w:r w:rsidR="00C53365" w:rsidRPr="0061420C">
        <w:rPr>
          <w:b/>
          <w:lang w:eastAsia="fr-FR"/>
        </w:rPr>
        <w:t xml:space="preserve">Free Software </w:t>
      </w:r>
      <w:proofErr w:type="spellStart"/>
      <w:r w:rsidR="00C53365" w:rsidRPr="0061420C">
        <w:rPr>
          <w:b/>
          <w:lang w:eastAsia="fr-FR"/>
        </w:rPr>
        <w:t>Foundation</w:t>
      </w:r>
      <w:proofErr w:type="spellEnd"/>
      <w:r w:rsidR="00C53365" w:rsidRPr="00C53365">
        <w:rPr>
          <w:lang w:eastAsia="fr-FR"/>
        </w:rPr>
        <w:t xml:space="preserve">" en octobre 1985 pour gérer les aspects administratifs, juridiques et organisationnels du </w:t>
      </w:r>
      <w:r w:rsidR="00C53365" w:rsidRPr="0061420C">
        <w:rPr>
          <w:b/>
          <w:lang w:eastAsia="fr-FR"/>
        </w:rPr>
        <w:t>Projet GNU</w:t>
      </w:r>
      <w:r w:rsidR="00C53365" w:rsidRPr="00C53365">
        <w:rPr>
          <w:lang w:eastAsia="fr-FR"/>
        </w:rPr>
        <w:t xml:space="preserve"> et pour développer l'utilisation et la connaissance du </w:t>
      </w:r>
      <w:r w:rsidR="0061420C">
        <w:rPr>
          <w:lang w:eastAsia="fr-FR"/>
        </w:rPr>
        <w:t>l</w:t>
      </w:r>
      <w:r w:rsidR="00C53365" w:rsidRPr="00C53365">
        <w:rPr>
          <w:lang w:eastAsia="fr-FR"/>
        </w:rPr>
        <w:t xml:space="preserve">ogiciel </w:t>
      </w:r>
      <w:r w:rsidR="0061420C">
        <w:rPr>
          <w:lang w:eastAsia="fr-FR"/>
        </w:rPr>
        <w:t>l</w:t>
      </w:r>
      <w:r w:rsidR="00C53365" w:rsidRPr="00C53365">
        <w:rPr>
          <w:lang w:eastAsia="fr-FR"/>
        </w:rPr>
        <w:t xml:space="preserve">ibre. Les principales licences issues du </w:t>
      </w:r>
      <w:r w:rsidR="0061420C">
        <w:rPr>
          <w:b/>
          <w:lang w:eastAsia="fr-FR"/>
        </w:rPr>
        <w:t>P</w:t>
      </w:r>
      <w:r w:rsidR="00C53365" w:rsidRPr="0061420C">
        <w:rPr>
          <w:b/>
          <w:lang w:eastAsia="fr-FR"/>
        </w:rPr>
        <w:t>rojet GNU</w:t>
      </w:r>
      <w:r w:rsidR="00C53365" w:rsidRPr="00C53365">
        <w:rPr>
          <w:lang w:eastAsia="fr-FR"/>
        </w:rPr>
        <w:t xml:space="preserve"> sont la </w:t>
      </w:r>
      <w:r w:rsidR="00C53365" w:rsidRPr="0061420C">
        <w:rPr>
          <w:b/>
          <w:lang w:eastAsia="fr-FR"/>
        </w:rPr>
        <w:t>Licence Publique Générale GNU</w:t>
      </w:r>
      <w:r w:rsidR="00C53365" w:rsidRPr="00C53365">
        <w:rPr>
          <w:lang w:eastAsia="fr-FR"/>
        </w:rPr>
        <w:t xml:space="preserve"> (</w:t>
      </w:r>
      <w:r w:rsidR="00C53365" w:rsidRPr="0061420C">
        <w:rPr>
          <w:b/>
          <w:lang w:eastAsia="fr-FR"/>
        </w:rPr>
        <w:t>GPL</w:t>
      </w:r>
      <w:r w:rsidR="00C53365" w:rsidRPr="00C53365">
        <w:rPr>
          <w:lang w:eastAsia="fr-FR"/>
        </w:rPr>
        <w:t xml:space="preserve">) et la </w:t>
      </w:r>
      <w:r w:rsidR="00C53365" w:rsidRPr="0061420C">
        <w:rPr>
          <w:b/>
          <w:lang w:eastAsia="fr-FR"/>
        </w:rPr>
        <w:t>Licence Publique Générale GNU Restreinte</w:t>
      </w:r>
      <w:r w:rsidR="00C53365" w:rsidRPr="00C53365">
        <w:rPr>
          <w:lang w:eastAsia="fr-FR"/>
        </w:rPr>
        <w:t xml:space="preserve"> (LGPL nommée à l'origine Licence Publique Générale de Librairie). Au fil des ans, elles sont devenues les licences de Logiciel Libre les plus utilisées. </w:t>
      </w:r>
    </w:p>
    <w:p w:rsidR="00C53365" w:rsidRPr="00C53365" w:rsidRDefault="00C53365" w:rsidP="00C53365">
      <w:pPr>
        <w:rPr>
          <w:lang w:eastAsia="fr-FR"/>
        </w:rPr>
      </w:pPr>
      <w:r w:rsidRPr="00C53365">
        <w:rPr>
          <w:lang w:eastAsia="fr-FR"/>
        </w:rPr>
        <w:t xml:space="preserve">Le </w:t>
      </w:r>
      <w:r w:rsidRPr="0061420C">
        <w:rPr>
          <w:b/>
          <w:lang w:eastAsia="fr-FR"/>
        </w:rPr>
        <w:t>Projet GNU</w:t>
      </w:r>
      <w:r w:rsidRPr="00C53365">
        <w:rPr>
          <w:lang w:eastAsia="fr-FR"/>
        </w:rPr>
        <w:t xml:space="preserve"> consiste en de nombreux sous-projets maintenus par des volontaires, des sociétés ou une combinaison des deux. Ces sous-projets sont appelés "Projets GNU" ou "paquets GNU" ("GNU packages" en anglais). </w:t>
      </w:r>
    </w:p>
    <w:p w:rsidR="00C53365" w:rsidRPr="00C53365" w:rsidRDefault="00C53365" w:rsidP="00C53365">
      <w:pPr>
        <w:rPr>
          <w:lang w:eastAsia="fr-FR"/>
        </w:rPr>
      </w:pPr>
      <w:r w:rsidRPr="00C53365">
        <w:rPr>
          <w:lang w:eastAsia="fr-FR"/>
        </w:rPr>
        <w:t xml:space="preserve">Le nom du </w:t>
      </w:r>
      <w:r w:rsidRPr="0061420C">
        <w:rPr>
          <w:b/>
          <w:lang w:eastAsia="fr-FR"/>
        </w:rPr>
        <w:t>Projet GNU</w:t>
      </w:r>
      <w:r w:rsidRPr="00C53365">
        <w:rPr>
          <w:lang w:eastAsia="fr-FR"/>
        </w:rPr>
        <w:t xml:space="preserve"> provient d'un acronyme récursif "GNU </w:t>
      </w:r>
      <w:proofErr w:type="spellStart"/>
      <w:r w:rsidRPr="00C53365">
        <w:rPr>
          <w:lang w:eastAsia="fr-FR"/>
        </w:rPr>
        <w:t>is</w:t>
      </w:r>
      <w:proofErr w:type="spellEnd"/>
      <w:r w:rsidRPr="00C53365">
        <w:rPr>
          <w:lang w:eastAsia="fr-FR"/>
        </w:rPr>
        <w:t xml:space="preserve"> Not UNIX" ("GNU ce n'est pas UNIX"). UNIX était un système d'exploitation très répandu dans les années 80, pour cette raison </w:t>
      </w:r>
      <w:proofErr w:type="spellStart"/>
      <w:r w:rsidRPr="00C53365">
        <w:rPr>
          <w:lang w:eastAsia="fr-FR"/>
        </w:rPr>
        <w:t>Stallman</w:t>
      </w:r>
      <w:proofErr w:type="spellEnd"/>
      <w:r w:rsidRPr="00C53365">
        <w:rPr>
          <w:lang w:eastAsia="fr-FR"/>
        </w:rPr>
        <w:t xml:space="preserve"> a conçu GNU de sorte qu'il soit très compatible avec UNIX pour permettre une migration aisée vers GNU. Ce nom permet de reconnaître que GNU a appris de la conception technique UNIX, mais il met également en avant que ces deux systèmes n'ont pas de liens de parenté. A l'inverse d'UNIX, GNU est un Logiciel Libre. </w:t>
      </w:r>
    </w:p>
    <w:p w:rsidR="00C53365" w:rsidRPr="00C53365" w:rsidRDefault="00C53365" w:rsidP="00C53365">
      <w:pPr>
        <w:rPr>
          <w:lang w:eastAsia="fr-FR"/>
        </w:rPr>
      </w:pPr>
      <w:r w:rsidRPr="00C53365">
        <w:rPr>
          <w:lang w:eastAsia="fr-FR"/>
        </w:rPr>
        <w:t xml:space="preserve">Etant un système de type UNIX, GNU est de conception modulaire. Ce qui signifie que des modules tiers peuvent être </w:t>
      </w:r>
      <w:r w:rsidR="00040A3B" w:rsidRPr="00C53365">
        <w:rPr>
          <w:lang w:eastAsia="fr-FR"/>
        </w:rPr>
        <w:t>adjoint</w:t>
      </w:r>
      <w:r w:rsidRPr="00C53365">
        <w:rPr>
          <w:lang w:eastAsia="fr-FR"/>
        </w:rPr>
        <w:t xml:space="preserve"> à GNU. Aujourd'hui, il est d'usage courant d'utiliser avec les systèmes GNU le noyau appelé Linux, qui est un module tiers. De nombreuses personnes utilisent le terme "Linux" pour cette variante de GNU, cela a pour conséquences d'empêcher d'entendre parler du projet GNU et de son</w:t>
      </w:r>
      <w:r w:rsidR="00040A3B">
        <w:rPr>
          <w:lang w:eastAsia="fr-FR"/>
        </w:rPr>
        <w:t xml:space="preserve"> projet de liberté du logiciel.</w:t>
      </w:r>
    </w:p>
    <w:p w:rsidR="00101885" w:rsidRDefault="00497469" w:rsidP="00497469">
      <w:pPr>
        <w:pStyle w:val="Titre3"/>
      </w:pPr>
      <w:bookmarkStart w:id="4" w:name="_Toc340690149"/>
      <w:r>
        <w:t>Les distributions GNU/Linux.</w:t>
      </w:r>
      <w:bookmarkEnd w:id="4"/>
    </w:p>
    <w:p w:rsidR="00497469" w:rsidRDefault="00497469" w:rsidP="00497469">
      <w:r>
        <w:t xml:space="preserve">Il existe un grand nombre de distributions </w:t>
      </w:r>
      <w:r w:rsidR="007E28F8">
        <w:t>GNU/</w:t>
      </w:r>
      <w:r>
        <w:t>Linux différentes</w:t>
      </w:r>
      <w:r w:rsidR="007E28F8">
        <w:t>,</w:t>
      </w:r>
      <w:r w:rsidR="004A7BAE">
        <w:t xml:space="preserve"> voici</w:t>
      </w:r>
      <w:r w:rsidR="007E28F8">
        <w:t xml:space="preserve"> </w:t>
      </w:r>
      <w:r>
        <w:t>les principales :</w:t>
      </w:r>
    </w:p>
    <w:p w:rsidR="00497469" w:rsidRDefault="00497469" w:rsidP="00E27C1D">
      <w:pPr>
        <w:pStyle w:val="Paragraphedeliste"/>
        <w:numPr>
          <w:ilvl w:val="0"/>
          <w:numId w:val="7"/>
        </w:numPr>
      </w:pPr>
      <w:r w:rsidRPr="007E28F8">
        <w:rPr>
          <w:rFonts w:ascii="F38" w:hAnsi="F38" w:cs="F38"/>
        </w:rPr>
        <w:t xml:space="preserve">Slackware </w:t>
      </w:r>
      <w:r>
        <w:t>: une des plus anciennes distributions de Linux. Elle existe encore aujourd'hui</w:t>
      </w:r>
      <w:r w:rsidR="007E28F8">
        <w:t xml:space="preserve"> </w:t>
      </w:r>
      <w:r>
        <w:t>!</w:t>
      </w:r>
    </w:p>
    <w:p w:rsidR="00497469" w:rsidRDefault="00497469" w:rsidP="00E27C1D">
      <w:pPr>
        <w:pStyle w:val="Paragraphedeliste"/>
        <w:numPr>
          <w:ilvl w:val="0"/>
          <w:numId w:val="7"/>
        </w:numPr>
      </w:pPr>
      <w:proofErr w:type="spellStart"/>
      <w:r w:rsidRPr="007E28F8">
        <w:rPr>
          <w:rFonts w:ascii="F38" w:hAnsi="F38" w:cs="F38"/>
        </w:rPr>
        <w:t>Mandriva</w:t>
      </w:r>
      <w:proofErr w:type="spellEnd"/>
      <w:r w:rsidRPr="007E28F8">
        <w:rPr>
          <w:rFonts w:ascii="F38" w:hAnsi="F38" w:cs="F38"/>
        </w:rPr>
        <w:t xml:space="preserve"> </w:t>
      </w:r>
      <w:r>
        <w:t>: éditée par une entreprise française, elle se veut simple d'utilisation ;</w:t>
      </w:r>
    </w:p>
    <w:p w:rsidR="00497469" w:rsidRDefault="00497469" w:rsidP="00E27C1D">
      <w:pPr>
        <w:pStyle w:val="Paragraphedeliste"/>
        <w:numPr>
          <w:ilvl w:val="0"/>
          <w:numId w:val="7"/>
        </w:numPr>
      </w:pPr>
      <w:proofErr w:type="spellStart"/>
      <w:r w:rsidRPr="007E28F8">
        <w:rPr>
          <w:rFonts w:ascii="F38" w:hAnsi="F38" w:cs="F38"/>
        </w:rPr>
        <w:t>Red</w:t>
      </w:r>
      <w:proofErr w:type="spellEnd"/>
      <w:r w:rsidRPr="007E28F8">
        <w:rPr>
          <w:rFonts w:ascii="F38" w:hAnsi="F38" w:cs="F38"/>
        </w:rPr>
        <w:t xml:space="preserve"> </w:t>
      </w:r>
      <w:proofErr w:type="spellStart"/>
      <w:r w:rsidRPr="007E28F8">
        <w:rPr>
          <w:rFonts w:ascii="F38" w:hAnsi="F38" w:cs="F38"/>
        </w:rPr>
        <w:t>Hat</w:t>
      </w:r>
      <w:proofErr w:type="spellEnd"/>
      <w:r w:rsidRPr="007E28F8">
        <w:rPr>
          <w:rFonts w:ascii="F38" w:hAnsi="F38" w:cs="F38"/>
        </w:rPr>
        <w:t xml:space="preserve"> </w:t>
      </w:r>
      <w:r>
        <w:t>: éditée par une entreprise américaine, cette distribution est célèbre et très</w:t>
      </w:r>
      <w:r w:rsidR="007E28F8">
        <w:t xml:space="preserve"> </w:t>
      </w:r>
      <w:r>
        <w:t>répandue, notamment sur les serveurs ;</w:t>
      </w:r>
    </w:p>
    <w:p w:rsidR="00497469" w:rsidRDefault="00497469" w:rsidP="00E27C1D">
      <w:pPr>
        <w:pStyle w:val="Paragraphedeliste"/>
        <w:numPr>
          <w:ilvl w:val="0"/>
          <w:numId w:val="7"/>
        </w:numPr>
      </w:pPr>
      <w:proofErr w:type="spellStart"/>
      <w:r w:rsidRPr="007E28F8">
        <w:rPr>
          <w:rFonts w:ascii="F38" w:hAnsi="F38" w:cs="F38"/>
        </w:rPr>
        <w:t>SuSE</w:t>
      </w:r>
      <w:proofErr w:type="spellEnd"/>
      <w:r w:rsidRPr="007E28F8">
        <w:rPr>
          <w:rFonts w:ascii="F38" w:hAnsi="F38" w:cs="F38"/>
        </w:rPr>
        <w:t xml:space="preserve"> </w:t>
      </w:r>
      <w:r>
        <w:t>: éditée par l'entreprise Novell ;</w:t>
      </w:r>
    </w:p>
    <w:p w:rsidR="00497469" w:rsidRDefault="00497469" w:rsidP="00E27C1D">
      <w:pPr>
        <w:pStyle w:val="Paragraphedeliste"/>
        <w:numPr>
          <w:ilvl w:val="0"/>
          <w:numId w:val="7"/>
        </w:numPr>
        <w:rPr>
          <w:lang w:eastAsia="fr-FR"/>
        </w:rPr>
      </w:pPr>
      <w:proofErr w:type="spellStart"/>
      <w:r w:rsidRPr="007E28F8">
        <w:rPr>
          <w:rFonts w:ascii="F38" w:hAnsi="F38" w:cs="F38"/>
        </w:rPr>
        <w:t>Debian</w:t>
      </w:r>
      <w:proofErr w:type="spellEnd"/>
      <w:r w:rsidRPr="007E28F8">
        <w:rPr>
          <w:rFonts w:ascii="F38" w:hAnsi="F38" w:cs="F38"/>
        </w:rPr>
        <w:t xml:space="preserve"> </w:t>
      </w:r>
      <w:r>
        <w:t>: la seule distribution qui soit gérée par des développeurs indépendants</w:t>
      </w:r>
      <w:r w:rsidR="007E28F8">
        <w:t xml:space="preserve"> </w:t>
      </w:r>
      <w:r>
        <w:t>plutôt que par une entreprise. C'est une des distributions les plus populaires.</w:t>
      </w:r>
    </w:p>
    <w:p w:rsidR="006E0008" w:rsidRDefault="00543DA0" w:rsidP="006E0008">
      <w:pPr>
        <w:keepNext/>
        <w:jc w:val="center"/>
      </w:pPr>
      <w:r>
        <w:object w:dxaOrig="8578" w:dyaOrig="46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pt;height:181pt" o:ole="">
            <v:imagedata r:id="rId18" o:title=""/>
          </v:shape>
          <o:OLEObject Type="Embed" ProgID="Visio.Drawing.11" ShapeID="_x0000_i1025" DrawAspect="Content" ObjectID="_1414569244" r:id="rId19"/>
        </w:object>
      </w:r>
    </w:p>
    <w:p w:rsidR="006E0008" w:rsidRDefault="006E0008" w:rsidP="006E0008">
      <w:pPr>
        <w:keepNext/>
        <w:jc w:val="center"/>
      </w:pPr>
    </w:p>
    <w:p w:rsidR="006E0008" w:rsidRDefault="006E0008" w:rsidP="00543DA0">
      <w:pPr>
        <w:pStyle w:val="Lgende"/>
        <w:jc w:val="center"/>
        <w:rPr>
          <w:color w:val="auto"/>
        </w:rPr>
      </w:pPr>
      <w:r w:rsidRPr="006E0008">
        <w:rPr>
          <w:color w:val="auto"/>
        </w:rPr>
        <w:t xml:space="preserve">Figure </w:t>
      </w:r>
      <w:r w:rsidR="00E06790" w:rsidRPr="006E0008">
        <w:rPr>
          <w:color w:val="auto"/>
        </w:rPr>
        <w:fldChar w:fldCharType="begin"/>
      </w:r>
      <w:r w:rsidRPr="006E0008">
        <w:rPr>
          <w:color w:val="auto"/>
        </w:rPr>
        <w:instrText xml:space="preserve"> SEQ Figure \* ARABIC </w:instrText>
      </w:r>
      <w:r w:rsidR="00E06790" w:rsidRPr="006E0008">
        <w:rPr>
          <w:color w:val="auto"/>
        </w:rPr>
        <w:fldChar w:fldCharType="separate"/>
      </w:r>
      <w:r w:rsidR="00AC550E">
        <w:rPr>
          <w:noProof/>
          <w:color w:val="auto"/>
        </w:rPr>
        <w:t>2</w:t>
      </w:r>
      <w:r w:rsidR="00E06790" w:rsidRPr="006E0008">
        <w:rPr>
          <w:color w:val="auto"/>
        </w:rPr>
        <w:fldChar w:fldCharType="end"/>
      </w:r>
      <w:r w:rsidRPr="006E0008">
        <w:rPr>
          <w:color w:val="auto"/>
        </w:rPr>
        <w:t>: les distributions GNU/Linux</w:t>
      </w:r>
    </w:p>
    <w:p w:rsidR="00543DA0" w:rsidRDefault="00543DA0" w:rsidP="00543DA0">
      <w:pPr>
        <w:pStyle w:val="Titre3"/>
      </w:pPr>
      <w:bookmarkStart w:id="5" w:name="_Toc340690150"/>
      <w:r>
        <w:t>Les deux visages de GNU/Linux.</w:t>
      </w:r>
      <w:bookmarkEnd w:id="5"/>
    </w:p>
    <w:p w:rsidR="00543DA0" w:rsidRDefault="00543DA0" w:rsidP="00543DA0">
      <w:pPr>
        <w:rPr>
          <w:lang w:eastAsia="fr-FR"/>
        </w:rPr>
      </w:pPr>
      <w:r>
        <w:rPr>
          <w:lang w:eastAsia="fr-FR"/>
        </w:rPr>
        <w:t>Il existe deux façons d’utiliser GNU/Linux :</w:t>
      </w:r>
    </w:p>
    <w:p w:rsidR="00543DA0" w:rsidRDefault="00543DA0" w:rsidP="00E27C1D">
      <w:pPr>
        <w:pStyle w:val="Paragraphedeliste"/>
        <w:numPr>
          <w:ilvl w:val="0"/>
          <w:numId w:val="8"/>
        </w:numPr>
        <w:rPr>
          <w:lang w:eastAsia="fr-FR"/>
        </w:rPr>
      </w:pPr>
      <w:r>
        <w:rPr>
          <w:lang w:eastAsia="fr-FR"/>
        </w:rPr>
        <w:t>En mode console (équivalent de MS-DOS) ;</w:t>
      </w:r>
    </w:p>
    <w:p w:rsidR="00543DA0" w:rsidRDefault="00543DA0" w:rsidP="00E27C1D">
      <w:pPr>
        <w:pStyle w:val="Paragraphedeliste"/>
        <w:numPr>
          <w:ilvl w:val="0"/>
          <w:numId w:val="8"/>
        </w:numPr>
        <w:rPr>
          <w:lang w:eastAsia="fr-FR"/>
        </w:rPr>
      </w:pPr>
      <w:r>
        <w:rPr>
          <w:lang w:eastAsia="fr-FR"/>
        </w:rPr>
        <w:t>En mode graphique (équivalent de Windows).</w:t>
      </w:r>
    </w:p>
    <w:p w:rsidR="00543DA0" w:rsidRDefault="00543DA0" w:rsidP="00543DA0">
      <w:pPr>
        <w:rPr>
          <w:lang w:eastAsia="fr-FR"/>
        </w:rPr>
      </w:pPr>
    </w:p>
    <w:p w:rsidR="00543DA0" w:rsidRDefault="00543DA0" w:rsidP="00543DA0">
      <w:pPr>
        <w:pStyle w:val="Titre4"/>
      </w:pPr>
      <w:r>
        <w:t>Le mode console.</w:t>
      </w:r>
    </w:p>
    <w:p w:rsidR="00543DA0" w:rsidRDefault="00543DA0" w:rsidP="00543DA0">
      <w:pPr>
        <w:rPr>
          <w:lang w:eastAsia="fr-FR"/>
        </w:rPr>
      </w:pPr>
      <w:r>
        <w:rPr>
          <w:lang w:eastAsia="fr-FR"/>
        </w:rPr>
        <w:t>Le mode console possède le pouvoir étrange de faire peur par l’austérité de sa présentation et de son utilisation:</w:t>
      </w:r>
    </w:p>
    <w:p w:rsidR="00543DA0" w:rsidRDefault="00543DA0" w:rsidP="00E27C1D">
      <w:pPr>
        <w:pStyle w:val="Paragraphedeliste"/>
        <w:numPr>
          <w:ilvl w:val="0"/>
          <w:numId w:val="9"/>
        </w:numPr>
        <w:rPr>
          <w:lang w:eastAsia="fr-FR"/>
        </w:rPr>
      </w:pPr>
      <w:r>
        <w:rPr>
          <w:lang w:eastAsia="fr-FR"/>
        </w:rPr>
        <w:t>Généralement en mode « monochrome » et en mode texte ;</w:t>
      </w:r>
    </w:p>
    <w:p w:rsidR="00543DA0" w:rsidRDefault="00543DA0" w:rsidP="00E27C1D">
      <w:pPr>
        <w:pStyle w:val="Paragraphedeliste"/>
        <w:numPr>
          <w:ilvl w:val="0"/>
          <w:numId w:val="9"/>
        </w:numPr>
        <w:rPr>
          <w:lang w:eastAsia="fr-FR"/>
        </w:rPr>
      </w:pPr>
      <w:r>
        <w:rPr>
          <w:lang w:eastAsia="fr-FR"/>
        </w:rPr>
        <w:t>Toutes les commandes se font au clavier, pas de souris.</w:t>
      </w:r>
    </w:p>
    <w:p w:rsidR="00543DA0" w:rsidRDefault="00543DA0" w:rsidP="00543DA0">
      <w:pPr>
        <w:rPr>
          <w:lang w:eastAsia="fr-FR"/>
        </w:rPr>
      </w:pPr>
      <w:r>
        <w:rPr>
          <w:lang w:eastAsia="fr-FR"/>
        </w:rPr>
        <w:t>Le mode console est un outil puissant indispensable pour les utilisateurs qui veulent maîtriser GNU/Linux.</w:t>
      </w:r>
    </w:p>
    <w:p w:rsidR="00543DA0" w:rsidRDefault="00543DA0" w:rsidP="00543DA0">
      <w:pPr>
        <w:keepNext/>
        <w:jc w:val="center"/>
      </w:pPr>
      <w:r>
        <w:rPr>
          <w:noProof/>
          <w:lang w:eastAsia="fr-FR"/>
        </w:rPr>
        <w:drawing>
          <wp:inline distT="0" distB="0" distL="0" distR="0">
            <wp:extent cx="4399844" cy="2824575"/>
            <wp:effectExtent l="19050" t="0" r="706" b="0"/>
            <wp:docPr id="11" name="Image 10" descr="linux-conso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ux-console.jpg"/>
                    <pic:cNvPicPr/>
                  </pic:nvPicPr>
                  <pic:blipFill>
                    <a:blip r:embed="rId20" cstate="print"/>
                    <a:stretch>
                      <a:fillRect/>
                    </a:stretch>
                  </pic:blipFill>
                  <pic:spPr>
                    <a:xfrm>
                      <a:off x="0" y="0"/>
                      <a:ext cx="4401124" cy="2825397"/>
                    </a:xfrm>
                    <a:prstGeom prst="rect">
                      <a:avLst/>
                    </a:prstGeom>
                  </pic:spPr>
                </pic:pic>
              </a:graphicData>
            </a:graphic>
          </wp:inline>
        </w:drawing>
      </w:r>
    </w:p>
    <w:p w:rsidR="00543DA0" w:rsidRDefault="00543DA0" w:rsidP="00543DA0">
      <w:pPr>
        <w:pStyle w:val="Lgende"/>
        <w:jc w:val="center"/>
        <w:rPr>
          <w:color w:val="auto"/>
        </w:rPr>
      </w:pPr>
      <w:r w:rsidRPr="00543DA0">
        <w:rPr>
          <w:color w:val="auto"/>
        </w:rPr>
        <w:t xml:space="preserve">Figure </w:t>
      </w:r>
      <w:r w:rsidR="00E06790" w:rsidRPr="00543DA0">
        <w:rPr>
          <w:color w:val="auto"/>
        </w:rPr>
        <w:fldChar w:fldCharType="begin"/>
      </w:r>
      <w:r w:rsidRPr="00543DA0">
        <w:rPr>
          <w:color w:val="auto"/>
        </w:rPr>
        <w:instrText xml:space="preserve"> SEQ Figure \* ARABIC </w:instrText>
      </w:r>
      <w:r w:rsidR="00E06790" w:rsidRPr="00543DA0">
        <w:rPr>
          <w:color w:val="auto"/>
        </w:rPr>
        <w:fldChar w:fldCharType="separate"/>
      </w:r>
      <w:r w:rsidR="00AC550E">
        <w:rPr>
          <w:noProof/>
          <w:color w:val="auto"/>
        </w:rPr>
        <w:t>3</w:t>
      </w:r>
      <w:r w:rsidR="00E06790" w:rsidRPr="00543DA0">
        <w:rPr>
          <w:color w:val="auto"/>
        </w:rPr>
        <w:fldChar w:fldCharType="end"/>
      </w:r>
      <w:r w:rsidRPr="00543DA0">
        <w:rPr>
          <w:color w:val="auto"/>
        </w:rPr>
        <w:t>: La console GNU/Linux</w:t>
      </w:r>
    </w:p>
    <w:p w:rsidR="00543DA0" w:rsidRDefault="00543DA0" w:rsidP="00543DA0">
      <w:pPr>
        <w:pStyle w:val="Titre3"/>
      </w:pPr>
      <w:bookmarkStart w:id="6" w:name="_Toc340690151"/>
      <w:r>
        <w:lastRenderedPageBreak/>
        <w:t>Le mode graphique.</w:t>
      </w:r>
      <w:bookmarkEnd w:id="6"/>
    </w:p>
    <w:p w:rsidR="00543DA0" w:rsidRDefault="00543DA0" w:rsidP="00543DA0">
      <w:r>
        <w:t>Le mode graphique ressemble un peu au bureau Windows. La souris fonctionne, il y a des icônes et on peut lancer des applications par des « clics ».</w:t>
      </w:r>
    </w:p>
    <w:p w:rsidR="00543DA0" w:rsidRDefault="00543DA0" w:rsidP="00543DA0">
      <w:r>
        <w:t>La particularité de GNU/Linux c’est qu’il existe plusieurs modes graphiques. Tous les modes sont basés sur la brique de base nommée X. La brique X est gérée par un programme appelé le « gestionnaire de bureau ». Le rôle de ce gestionnaire est de gérer les fenêtres, leurs options, leurs apparences…</w:t>
      </w:r>
    </w:p>
    <w:p w:rsidR="00543DA0" w:rsidRDefault="00543DA0" w:rsidP="00543DA0">
      <w:r w:rsidRPr="00543DA0">
        <w:t xml:space="preserve">Le concept de gestionnaire de bureau n'existant pas sous Windows, il s'agit donc de quelque chose nouveau pour vous. Certes, sous Windows on peut changer l'apparence, mais cela s'arrête là. Le fonctionnement du bureau reste le même, il y a toujours une barre des tâches avec le menu </w:t>
      </w:r>
      <w:r w:rsidRPr="00543DA0">
        <w:rPr>
          <w:rFonts w:cs="F49"/>
        </w:rPr>
        <w:t>Démarrer</w:t>
      </w:r>
      <w:r w:rsidRPr="00543DA0">
        <w:t xml:space="preserve">, toujours un </w:t>
      </w:r>
      <w:r w:rsidRPr="00543DA0">
        <w:rPr>
          <w:rFonts w:cs="F49"/>
        </w:rPr>
        <w:t>Poste de Travail</w:t>
      </w:r>
      <w:r w:rsidRPr="00543DA0">
        <w:t>, ... Sous GNU/Linux en revanche le fonctionnement peut radicalement changer d'un gestionnaire de bureau à l'autre !</w:t>
      </w:r>
    </w:p>
    <w:p w:rsidR="00543DA0" w:rsidRDefault="00725E66" w:rsidP="00543DA0">
      <w:r>
        <w:t>Les principaux gestionnaires de bureau sont les suivants :</w:t>
      </w:r>
    </w:p>
    <w:p w:rsidR="00725E66" w:rsidRDefault="00725E66" w:rsidP="00E27C1D">
      <w:pPr>
        <w:pStyle w:val="Paragraphedeliste"/>
        <w:numPr>
          <w:ilvl w:val="0"/>
          <w:numId w:val="10"/>
        </w:numPr>
      </w:pPr>
      <w:r>
        <w:t>Gnome ;</w:t>
      </w:r>
    </w:p>
    <w:p w:rsidR="00725E66" w:rsidRDefault="00725E66" w:rsidP="00E27C1D">
      <w:pPr>
        <w:pStyle w:val="Paragraphedeliste"/>
        <w:numPr>
          <w:ilvl w:val="0"/>
          <w:numId w:val="10"/>
        </w:numPr>
      </w:pPr>
      <w:r>
        <w:t>KDE;</w:t>
      </w:r>
    </w:p>
    <w:p w:rsidR="00725E66" w:rsidRDefault="00725E66" w:rsidP="00E27C1D">
      <w:pPr>
        <w:pStyle w:val="Paragraphedeliste"/>
        <w:numPr>
          <w:ilvl w:val="0"/>
          <w:numId w:val="10"/>
        </w:numPr>
      </w:pPr>
      <w:r>
        <w:t>XFCE.</w:t>
      </w:r>
    </w:p>
    <w:p w:rsidR="0029180F" w:rsidRDefault="004B79A7" w:rsidP="0029180F">
      <w:pPr>
        <w:keepNext/>
        <w:jc w:val="center"/>
      </w:pPr>
      <w:r>
        <w:rPr>
          <w:noProof/>
          <w:lang w:eastAsia="fr-FR"/>
        </w:rPr>
        <w:drawing>
          <wp:inline distT="0" distB="0" distL="0" distR="0">
            <wp:extent cx="5613368" cy="4229100"/>
            <wp:effectExtent l="19050" t="0" r="6382"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a:stretch>
                      <a:fillRect/>
                    </a:stretch>
                  </pic:blipFill>
                  <pic:spPr bwMode="auto">
                    <a:xfrm>
                      <a:off x="0" y="0"/>
                      <a:ext cx="5616721" cy="4231626"/>
                    </a:xfrm>
                    <a:prstGeom prst="rect">
                      <a:avLst/>
                    </a:prstGeom>
                    <a:noFill/>
                    <a:ln w="9525">
                      <a:noFill/>
                      <a:miter lim="800000"/>
                      <a:headEnd/>
                      <a:tailEnd/>
                    </a:ln>
                  </pic:spPr>
                </pic:pic>
              </a:graphicData>
            </a:graphic>
          </wp:inline>
        </w:drawing>
      </w:r>
    </w:p>
    <w:p w:rsidR="0029180F" w:rsidRDefault="0029180F" w:rsidP="0029180F">
      <w:pPr>
        <w:pStyle w:val="Lgende"/>
        <w:jc w:val="center"/>
        <w:rPr>
          <w:color w:val="auto"/>
        </w:rPr>
      </w:pPr>
      <w:r w:rsidRPr="0029180F">
        <w:rPr>
          <w:color w:val="auto"/>
        </w:rPr>
        <w:t xml:space="preserve">Figure </w:t>
      </w:r>
      <w:r w:rsidR="00E06790" w:rsidRPr="0029180F">
        <w:rPr>
          <w:color w:val="auto"/>
        </w:rPr>
        <w:fldChar w:fldCharType="begin"/>
      </w:r>
      <w:r w:rsidRPr="0029180F">
        <w:rPr>
          <w:color w:val="auto"/>
        </w:rPr>
        <w:instrText xml:space="preserve"> SEQ Figure \* ARABIC </w:instrText>
      </w:r>
      <w:r w:rsidR="00E06790" w:rsidRPr="0029180F">
        <w:rPr>
          <w:color w:val="auto"/>
        </w:rPr>
        <w:fldChar w:fldCharType="separate"/>
      </w:r>
      <w:r w:rsidR="00AC550E">
        <w:rPr>
          <w:noProof/>
          <w:color w:val="auto"/>
        </w:rPr>
        <w:t>4</w:t>
      </w:r>
      <w:r w:rsidR="00E06790" w:rsidRPr="0029180F">
        <w:rPr>
          <w:color w:val="auto"/>
        </w:rPr>
        <w:fldChar w:fldCharType="end"/>
      </w:r>
      <w:r w:rsidRPr="0029180F">
        <w:rPr>
          <w:color w:val="auto"/>
        </w:rPr>
        <w:t>: Gestionnaire de bureau</w:t>
      </w:r>
      <w:r w:rsidRPr="004B79A7">
        <w:rPr>
          <w:color w:val="auto"/>
        </w:rPr>
        <w:t xml:space="preserve"> </w:t>
      </w:r>
      <w:r w:rsidR="004B79A7" w:rsidRPr="004B79A7">
        <w:rPr>
          <w:color w:val="auto"/>
        </w:rPr>
        <w:t>LXDE</w:t>
      </w:r>
    </w:p>
    <w:p w:rsidR="00BB50E2" w:rsidRPr="00BB50E2" w:rsidRDefault="00BB50E2" w:rsidP="00BB50E2"/>
    <w:p w:rsidR="00725E66" w:rsidRDefault="00725E66" w:rsidP="00725E66">
      <w:pPr>
        <w:pStyle w:val="Titre3"/>
      </w:pPr>
      <w:bookmarkStart w:id="7" w:name="_Toc340690152"/>
      <w:r>
        <w:lastRenderedPageBreak/>
        <w:t>Résumé des interfaces d’utilisation de GNU/Linux.</w:t>
      </w:r>
      <w:bookmarkEnd w:id="7"/>
    </w:p>
    <w:p w:rsidR="00725E66" w:rsidRDefault="00725E66" w:rsidP="00725E66">
      <w:r>
        <w:t>En résumé les interfaces d’utilisations de GNU/Linux peuvent se décomposer de la manière suivante :</w:t>
      </w:r>
    </w:p>
    <w:p w:rsidR="006D288E" w:rsidRDefault="006D288E" w:rsidP="006D288E">
      <w:pPr>
        <w:keepNext/>
        <w:jc w:val="center"/>
      </w:pPr>
      <w:r>
        <w:object w:dxaOrig="5558" w:dyaOrig="3383">
          <v:shape id="_x0000_i1026" type="#_x0000_t75" style="width:277.5pt;height:169pt" o:ole="">
            <v:imagedata r:id="rId22" o:title=""/>
          </v:shape>
          <o:OLEObject Type="Embed" ProgID="Visio.Drawing.11" ShapeID="_x0000_i1026" DrawAspect="Content" ObjectID="_1414569245" r:id="rId23"/>
        </w:object>
      </w:r>
    </w:p>
    <w:p w:rsidR="00725E66" w:rsidRPr="006D288E" w:rsidRDefault="006D288E" w:rsidP="006D288E">
      <w:pPr>
        <w:pStyle w:val="Lgende"/>
        <w:jc w:val="center"/>
        <w:rPr>
          <w:color w:val="auto"/>
        </w:rPr>
      </w:pPr>
      <w:r w:rsidRPr="006D288E">
        <w:rPr>
          <w:color w:val="auto"/>
        </w:rPr>
        <w:t xml:space="preserve">Figure </w:t>
      </w:r>
      <w:r w:rsidR="00E06790" w:rsidRPr="006D288E">
        <w:rPr>
          <w:color w:val="auto"/>
        </w:rPr>
        <w:fldChar w:fldCharType="begin"/>
      </w:r>
      <w:r w:rsidRPr="006D288E">
        <w:rPr>
          <w:color w:val="auto"/>
        </w:rPr>
        <w:instrText xml:space="preserve"> SEQ Figure \* ARABIC </w:instrText>
      </w:r>
      <w:r w:rsidR="00E06790" w:rsidRPr="006D288E">
        <w:rPr>
          <w:color w:val="auto"/>
        </w:rPr>
        <w:fldChar w:fldCharType="separate"/>
      </w:r>
      <w:r w:rsidR="00AC550E">
        <w:rPr>
          <w:noProof/>
          <w:color w:val="auto"/>
        </w:rPr>
        <w:t>5</w:t>
      </w:r>
      <w:r w:rsidR="00E06790" w:rsidRPr="006D288E">
        <w:rPr>
          <w:color w:val="auto"/>
        </w:rPr>
        <w:fldChar w:fldCharType="end"/>
      </w:r>
      <w:r w:rsidRPr="006D288E">
        <w:rPr>
          <w:color w:val="auto"/>
        </w:rPr>
        <w:t>: Les interfaces GNU/Linux</w:t>
      </w:r>
    </w:p>
    <w:p w:rsidR="00725E66" w:rsidRDefault="006D288E">
      <w:r>
        <w:t>Quelque soit le gestionnaire de bureau choisi, la console reste la même.</w:t>
      </w:r>
    </w:p>
    <w:p w:rsidR="00FA4720" w:rsidRDefault="00FA4720" w:rsidP="00FA4720">
      <w:pPr>
        <w:pStyle w:val="Titre2"/>
      </w:pPr>
      <w:bookmarkStart w:id="8" w:name="_Toc340690153"/>
      <w:r>
        <w:t>Le système de fichier GNU/Linux.</w:t>
      </w:r>
      <w:bookmarkEnd w:id="8"/>
    </w:p>
    <w:p w:rsidR="00FA4720" w:rsidRDefault="00FA4720" w:rsidP="00FA4720">
      <w:r>
        <w:t>Un système de fichiers est une façon d'organiser et de stocker une arborescence sur un support (disque, disquette, cd ...). Chaque OS propriétaire a développé sa propre organisation.</w:t>
      </w:r>
    </w:p>
    <w:p w:rsidR="004B0DDF" w:rsidRDefault="004B0DDF" w:rsidP="004B0DDF">
      <w:r>
        <w:t xml:space="preserve">Le système qui gère les fichiers sous GNU/Linux est un peu déroutant au début, surtout quand on est habitué à celui de Windows. En effet, ici vous ne trouverez pas de </w:t>
      </w:r>
      <w:r>
        <w:rPr>
          <w:rFonts w:ascii="F39" w:hAnsi="F39" w:cs="F39"/>
        </w:rPr>
        <w:t>C</w:t>
      </w:r>
      <w:r>
        <w:rPr>
          <w:rFonts w:ascii="CMR10" w:hAnsi="CMR10" w:cs="CMR10"/>
        </w:rPr>
        <w:t>:</w:t>
      </w:r>
      <w:r>
        <w:rPr>
          <w:rFonts w:ascii="F39" w:hAnsi="F39" w:cs="F39"/>
        </w:rPr>
        <w:t>\</w:t>
      </w:r>
      <w:r>
        <w:t xml:space="preserve">, </w:t>
      </w:r>
      <w:r>
        <w:rPr>
          <w:rFonts w:ascii="F39" w:hAnsi="F39" w:cs="F39"/>
        </w:rPr>
        <w:t>D</w:t>
      </w:r>
      <w:r>
        <w:rPr>
          <w:rFonts w:ascii="CMR10" w:hAnsi="CMR10" w:cs="CMR10"/>
        </w:rPr>
        <w:t>:</w:t>
      </w:r>
      <w:r>
        <w:rPr>
          <w:rFonts w:ascii="F39" w:hAnsi="F39" w:cs="F39"/>
        </w:rPr>
        <w:t xml:space="preserve">\ </w:t>
      </w:r>
      <w:r>
        <w:t>…. Les fichiers sont organisés d'une manière complètement différente. Au lieu de séparer chaque disque dur, lecteur CD, lecteur de disquettes, lecteur de carte mémoire. . . GNU/Linux place en gros tout au même endroit.</w:t>
      </w:r>
    </w:p>
    <w:p w:rsidR="008A7BC4" w:rsidRDefault="008A7BC4" w:rsidP="008A7BC4">
      <w:pPr>
        <w:pStyle w:val="Titre3"/>
      </w:pPr>
      <w:bookmarkStart w:id="9" w:name="_Toc340690154"/>
      <w:r>
        <w:t>La racine</w:t>
      </w:r>
      <w:bookmarkEnd w:id="9"/>
    </w:p>
    <w:p w:rsidR="008A7BC4" w:rsidRDefault="008A7BC4" w:rsidP="008A7BC4">
      <w:r>
        <w:t xml:space="preserve">Dans un système de fichiers, il y a toujours ce qu'on appelle une racine, c'est-à-dire un </w:t>
      </w:r>
      <w:r w:rsidRPr="008A7BC4">
        <w:t>gros dossier de base qui contient tous les autres dossiers et fichiers</w:t>
      </w:r>
      <w:r>
        <w:rPr>
          <w:rFonts w:ascii="F38" w:hAnsi="F38" w:cs="F38"/>
        </w:rPr>
        <w:t>.</w:t>
      </w:r>
      <w:r>
        <w:t xml:space="preserve"> Sous Windows, il y a en fait plusieurs racines. </w:t>
      </w:r>
      <w:r>
        <w:rPr>
          <w:rFonts w:ascii="F39" w:hAnsi="F39" w:cs="F39"/>
        </w:rPr>
        <w:t>C</w:t>
      </w:r>
      <w:r>
        <w:rPr>
          <w:rFonts w:ascii="CMR10" w:hAnsi="CMR10" w:cs="CMR10"/>
        </w:rPr>
        <w:t>:</w:t>
      </w:r>
      <w:r>
        <w:rPr>
          <w:rFonts w:ascii="F39" w:hAnsi="F39" w:cs="F39"/>
        </w:rPr>
        <w:t xml:space="preserve">\ </w:t>
      </w:r>
      <w:r>
        <w:t xml:space="preserve">est la racine de votre disque dur, </w:t>
      </w:r>
      <w:r>
        <w:rPr>
          <w:rFonts w:ascii="F39" w:hAnsi="F39" w:cs="F39"/>
        </w:rPr>
        <w:t>D</w:t>
      </w:r>
      <w:r>
        <w:rPr>
          <w:rFonts w:ascii="CMR10" w:hAnsi="CMR10" w:cs="CMR10"/>
        </w:rPr>
        <w:t>:</w:t>
      </w:r>
      <w:r>
        <w:rPr>
          <w:rFonts w:ascii="F39" w:hAnsi="F39" w:cs="F39"/>
        </w:rPr>
        <w:t xml:space="preserve">\ </w:t>
      </w:r>
      <w:r>
        <w:t>est la racine de votre lecteur CD (par exemple). Sous GNU/Linux</w:t>
      </w:r>
      <w:r w:rsidRPr="008A7BC4">
        <w:t>, il n'y a qu'une et une seule racine</w:t>
      </w:r>
      <w:r>
        <w:rPr>
          <w:rFonts w:ascii="F38" w:hAnsi="F38" w:cs="F38"/>
        </w:rPr>
        <w:t xml:space="preserve"> </w:t>
      </w:r>
      <w:r>
        <w:t xml:space="preserve">: </w:t>
      </w:r>
      <w:bookmarkStart w:id="10" w:name="OLE_LINK1"/>
      <w:bookmarkStart w:id="11" w:name="OLE_LINK2"/>
      <w:proofErr w:type="gramStart"/>
      <w:r w:rsidRPr="008A7BC4">
        <w:rPr>
          <w:rFonts w:ascii="F39" w:hAnsi="F39" w:cs="F39"/>
          <w:b/>
        </w:rPr>
        <w:t>/</w:t>
      </w:r>
      <w:bookmarkEnd w:id="10"/>
      <w:bookmarkEnd w:id="11"/>
      <w:r>
        <w:rPr>
          <w:rFonts w:ascii="F39" w:hAnsi="F39" w:cs="F39"/>
        </w:rPr>
        <w:t xml:space="preserve"> </w:t>
      </w:r>
      <w:r>
        <w:t>.</w:t>
      </w:r>
      <w:proofErr w:type="gramEnd"/>
      <w:r>
        <w:t xml:space="preserve"> Comme vous le voyez, il n'y a pas de lettre de lecteur car justement, Linux ne donne pas de nom aux lecteurs comme le fait Windows. </w:t>
      </w:r>
    </w:p>
    <w:p w:rsidR="008A7BC4" w:rsidRDefault="008A7BC4" w:rsidP="008A7BC4">
      <w:r>
        <w:t xml:space="preserve">Il dit juste : </w:t>
      </w:r>
      <w:r w:rsidRPr="008A7BC4">
        <w:t xml:space="preserve">La base, c'est </w:t>
      </w:r>
      <w:r w:rsidRPr="008A7BC4">
        <w:rPr>
          <w:rFonts w:ascii="F39" w:hAnsi="F39" w:cs="F39"/>
          <w:b/>
        </w:rPr>
        <w:t>/</w:t>
      </w:r>
      <w:r>
        <w:t>.</w:t>
      </w:r>
    </w:p>
    <w:p w:rsidR="00B92D73" w:rsidRDefault="00817E3A" w:rsidP="00297464">
      <w:pPr>
        <w:keepNext/>
        <w:jc w:val="center"/>
      </w:pPr>
      <w:r>
        <w:object w:dxaOrig="7728" w:dyaOrig="2810">
          <v:shape id="_x0000_i1027" type="#_x0000_t75" style="width:386pt;height:140.5pt" o:ole="">
            <v:imagedata r:id="rId24" o:title=""/>
          </v:shape>
          <o:OLEObject Type="Embed" ProgID="Visio.Drawing.11" ShapeID="_x0000_i1027" DrawAspect="Content" ObjectID="_1414569246" r:id="rId25"/>
        </w:object>
      </w:r>
    </w:p>
    <w:p w:rsidR="00B92D73" w:rsidRDefault="00B92D73" w:rsidP="00B92D73">
      <w:pPr>
        <w:pStyle w:val="Lgende"/>
        <w:jc w:val="center"/>
        <w:rPr>
          <w:color w:val="auto"/>
        </w:rPr>
      </w:pPr>
      <w:r w:rsidRPr="00B92D73">
        <w:rPr>
          <w:color w:val="auto"/>
        </w:rPr>
        <w:t xml:space="preserve">Figure </w:t>
      </w:r>
      <w:r w:rsidR="00E06790" w:rsidRPr="00B92D73">
        <w:rPr>
          <w:color w:val="auto"/>
        </w:rPr>
        <w:fldChar w:fldCharType="begin"/>
      </w:r>
      <w:r w:rsidRPr="00B92D73">
        <w:rPr>
          <w:color w:val="auto"/>
        </w:rPr>
        <w:instrText xml:space="preserve"> SEQ Figure \* ARABIC </w:instrText>
      </w:r>
      <w:r w:rsidR="00E06790" w:rsidRPr="00B92D73">
        <w:rPr>
          <w:color w:val="auto"/>
        </w:rPr>
        <w:fldChar w:fldCharType="separate"/>
      </w:r>
      <w:r w:rsidR="00AC550E">
        <w:rPr>
          <w:noProof/>
          <w:color w:val="auto"/>
        </w:rPr>
        <w:t>6</w:t>
      </w:r>
      <w:r w:rsidR="00E06790" w:rsidRPr="00B92D73">
        <w:rPr>
          <w:color w:val="auto"/>
        </w:rPr>
        <w:fldChar w:fldCharType="end"/>
      </w:r>
      <w:r w:rsidRPr="00B92D73">
        <w:rPr>
          <w:color w:val="auto"/>
        </w:rPr>
        <w:t>: Exemple de</w:t>
      </w:r>
      <w:r w:rsidR="00342FA4">
        <w:rPr>
          <w:color w:val="auto"/>
        </w:rPr>
        <w:t xml:space="preserve"> l'arborescence d'un système GN</w:t>
      </w:r>
      <w:r w:rsidRPr="00B92D73">
        <w:rPr>
          <w:color w:val="auto"/>
        </w:rPr>
        <w:t>U/Linux.</w:t>
      </w:r>
    </w:p>
    <w:p w:rsidR="00FA4720" w:rsidRDefault="00FA4720" w:rsidP="00FA4720">
      <w:pPr>
        <w:pStyle w:val="Titre3"/>
      </w:pPr>
      <w:bookmarkStart w:id="12" w:name="_Toc340690155"/>
      <w:r>
        <w:lastRenderedPageBreak/>
        <w:t>Les différentes catégories de fichiers</w:t>
      </w:r>
      <w:bookmarkEnd w:id="12"/>
    </w:p>
    <w:p w:rsidR="00FA4720" w:rsidRDefault="00FA4720" w:rsidP="00E27C1D">
      <w:pPr>
        <w:numPr>
          <w:ilvl w:val="0"/>
          <w:numId w:val="14"/>
        </w:numPr>
        <w:spacing w:before="100" w:beforeAutospacing="1" w:after="100" w:afterAutospacing="1"/>
        <w:jc w:val="left"/>
      </w:pPr>
      <w:r w:rsidRPr="00D35D4B">
        <w:rPr>
          <w:b/>
        </w:rPr>
        <w:t>Fichiers normaux :</w:t>
      </w:r>
      <w:r>
        <w:t xml:space="preserve"> </w:t>
      </w:r>
      <w:r>
        <w:br/>
        <w:t xml:space="preserve">Texte : courrier, sources des programmes, scripts, configuration ... </w:t>
      </w:r>
      <w:r>
        <w:br/>
        <w:t>Exécutables : programmes en code binaire.</w:t>
      </w:r>
    </w:p>
    <w:p w:rsidR="00FA4720" w:rsidRDefault="00FA4720" w:rsidP="00E27C1D">
      <w:pPr>
        <w:numPr>
          <w:ilvl w:val="0"/>
          <w:numId w:val="14"/>
        </w:numPr>
        <w:spacing w:before="100" w:beforeAutospacing="1" w:after="100" w:afterAutospacing="1"/>
        <w:jc w:val="left"/>
      </w:pPr>
      <w:r w:rsidRPr="00D35D4B">
        <w:rPr>
          <w:b/>
        </w:rPr>
        <w:t>Fichiers répertoires :</w:t>
      </w:r>
      <w:r>
        <w:t xml:space="preserve"> </w:t>
      </w:r>
      <w:r>
        <w:br/>
        <w:t>Ce sont des fichiers conteneurs qui contiennent des références à d'autres fichiers.</w:t>
      </w:r>
      <w:r>
        <w:br/>
        <w:t>Véritable charpente de l'arborescence, ils permettent d'organiser les fichiers par catégories.</w:t>
      </w:r>
    </w:p>
    <w:p w:rsidR="00FA4720" w:rsidRDefault="00FA4720" w:rsidP="00E27C1D">
      <w:pPr>
        <w:numPr>
          <w:ilvl w:val="0"/>
          <w:numId w:val="14"/>
        </w:numPr>
        <w:spacing w:before="100" w:beforeAutospacing="1" w:after="100" w:afterAutospacing="1"/>
        <w:jc w:val="left"/>
      </w:pPr>
      <w:r w:rsidRPr="00D35D4B">
        <w:rPr>
          <w:b/>
        </w:rPr>
        <w:t>Fichiers spéciaux :</w:t>
      </w:r>
      <w:r>
        <w:t xml:space="preserve"> </w:t>
      </w:r>
      <w:r>
        <w:br/>
        <w:t xml:space="preserve">Situés dans </w:t>
      </w:r>
      <w:r>
        <w:rPr>
          <w:rStyle w:val="CodeHTML"/>
          <w:rFonts w:eastAsiaTheme="minorHAnsi"/>
          <w:b/>
          <w:bCs/>
        </w:rPr>
        <w:t>/</w:t>
      </w:r>
      <w:proofErr w:type="spellStart"/>
      <w:r>
        <w:rPr>
          <w:rStyle w:val="CodeHTML"/>
          <w:rFonts w:eastAsiaTheme="minorHAnsi"/>
          <w:b/>
          <w:bCs/>
        </w:rPr>
        <w:t>dev</w:t>
      </w:r>
      <w:proofErr w:type="spellEnd"/>
      <w:r>
        <w:t xml:space="preserve">, ce sont les points d'accès préparés par le système aux périphériques. Le montage va réaliser une correspondance de ces fichiers spéciaux vers leur répertoire "point de montage". Par exemple, le fichier </w:t>
      </w:r>
      <w:r>
        <w:rPr>
          <w:rStyle w:val="CodeHTML"/>
          <w:rFonts w:eastAsiaTheme="minorHAnsi"/>
        </w:rPr>
        <w:t>/</w:t>
      </w:r>
      <w:proofErr w:type="spellStart"/>
      <w:r>
        <w:rPr>
          <w:rStyle w:val="CodeHTML"/>
          <w:rFonts w:eastAsiaTheme="minorHAnsi"/>
        </w:rPr>
        <w:t>dev</w:t>
      </w:r>
      <w:proofErr w:type="spellEnd"/>
      <w:r>
        <w:rPr>
          <w:rStyle w:val="CodeHTML"/>
          <w:rFonts w:eastAsiaTheme="minorHAnsi"/>
        </w:rPr>
        <w:t>/</w:t>
      </w:r>
      <w:proofErr w:type="spellStart"/>
      <w:r>
        <w:rPr>
          <w:rStyle w:val="CodeHTML"/>
          <w:rFonts w:eastAsiaTheme="minorHAnsi"/>
        </w:rPr>
        <w:t>hda</w:t>
      </w:r>
      <w:proofErr w:type="spellEnd"/>
      <w:r>
        <w:t xml:space="preserve"> permet l'accès et le chargement du 1er disque IDE.</w:t>
      </w:r>
    </w:p>
    <w:p w:rsidR="00FA4720" w:rsidRDefault="00FA4720" w:rsidP="00E27C1D">
      <w:pPr>
        <w:numPr>
          <w:ilvl w:val="0"/>
          <w:numId w:val="14"/>
        </w:numPr>
        <w:spacing w:before="100" w:beforeAutospacing="1" w:after="100" w:afterAutospacing="1"/>
        <w:jc w:val="left"/>
      </w:pPr>
      <w:r w:rsidRPr="00D35D4B">
        <w:rPr>
          <w:b/>
        </w:rPr>
        <w:t>Fichiers liens symboliques :</w:t>
      </w:r>
      <w:r>
        <w:t xml:space="preserve"> </w:t>
      </w:r>
      <w:r>
        <w:br/>
        <w:t>Ce sont des fichiers qui ne contiennent qu'une référence (un pointeur) à un autre fichier.</w:t>
      </w:r>
      <w:r>
        <w:br/>
        <w:t>Cela permet d'utiliser un même fichier sous plusieurs noms sans avoi</w:t>
      </w:r>
      <w:r w:rsidR="00D35D4B">
        <w:t>r à le dupliquer sur le disque.</w:t>
      </w:r>
    </w:p>
    <w:p w:rsidR="001821CE" w:rsidRDefault="001821CE" w:rsidP="001821CE">
      <w:pPr>
        <w:pStyle w:val="Titre3"/>
      </w:pPr>
      <w:bookmarkStart w:id="13" w:name="_Toc340690156"/>
      <w:r>
        <w:t>Arborescence du système Linux</w:t>
      </w:r>
      <w:bookmarkEnd w:id="13"/>
    </w:p>
    <w:p w:rsidR="001821CE" w:rsidRDefault="001821CE" w:rsidP="001821CE">
      <w:r>
        <w:t xml:space="preserve">La racine est le sommet de la hiérarchie des répertoires. Il s'agit d'une arborescence logique, indépendante de l'implantation physique des divers sous-répertoires, qui peut s'étendre sur plusieurs partitions incluses sur un ou plusieurs disques, et même sur des disques réseaux. </w:t>
      </w:r>
      <w:r>
        <w:br/>
        <w:t xml:space="preserve">Sa structure est standard, avec des extensions imposées par les distributions. </w:t>
      </w:r>
      <w:r>
        <w:br/>
        <w:t xml:space="preserve">Toute modification est de la compétence exclusive de l'administrateur, à l'exception des répertoires personnels situés dans </w:t>
      </w:r>
      <w:r>
        <w:rPr>
          <w:b/>
          <w:bCs/>
        </w:rPr>
        <w:t>/home.</w:t>
      </w:r>
      <w:r w:rsidR="0015231D">
        <w:rPr>
          <w:b/>
          <w:bCs/>
        </w:rPr>
        <w:t xml:space="preserve"> </w:t>
      </w:r>
      <w:r>
        <w:t xml:space="preserve">Il est recommandé de respecter cette architecture standard. </w:t>
      </w:r>
    </w:p>
    <w:p w:rsidR="001821CE" w:rsidRDefault="001821CE" w:rsidP="001821CE">
      <w:pPr>
        <w:pStyle w:val="Titre4"/>
      </w:pPr>
      <w:r>
        <w:t xml:space="preserve">Liste des répertoires principaux et leur rôle : </w:t>
      </w:r>
    </w:p>
    <w:p w:rsidR="001821CE" w:rsidRDefault="001821CE" w:rsidP="00E27C1D">
      <w:pPr>
        <w:pStyle w:val="NormalWeb"/>
        <w:numPr>
          <w:ilvl w:val="0"/>
          <w:numId w:val="16"/>
        </w:numPr>
      </w:pPr>
      <w:r w:rsidRPr="00297464">
        <w:rPr>
          <w:rFonts w:ascii="Courier New" w:hAnsi="Courier New" w:cs="Courier New"/>
          <w:b/>
          <w:bCs/>
        </w:rPr>
        <w:t>/</w:t>
      </w:r>
      <w:r>
        <w:rPr>
          <w:b/>
          <w:bCs/>
        </w:rPr>
        <w:t xml:space="preserve"> </w:t>
      </w:r>
      <w:r w:rsidR="00DF2DD9">
        <w:rPr>
          <w:b/>
          <w:bCs/>
        </w:rPr>
        <w:tab/>
      </w:r>
      <w:r w:rsidRPr="004825EC">
        <w:rPr>
          <w:rFonts w:ascii="Adobe Caslon Pro" w:hAnsi="Adobe Caslon Pro"/>
        </w:rPr>
        <w:t>le répertoire racine</w:t>
      </w:r>
      <w:r w:rsidR="004825EC">
        <w:t>.</w:t>
      </w:r>
    </w:p>
    <w:p w:rsidR="001821CE" w:rsidRDefault="001821CE" w:rsidP="00E27C1D">
      <w:pPr>
        <w:pStyle w:val="Paragraphedeliste"/>
        <w:numPr>
          <w:ilvl w:val="0"/>
          <w:numId w:val="16"/>
        </w:numPr>
        <w:spacing w:before="100" w:beforeAutospacing="1" w:after="100" w:afterAutospacing="1"/>
        <w:jc w:val="left"/>
      </w:pPr>
      <w:r w:rsidRPr="004825EC">
        <w:rPr>
          <w:b/>
        </w:rPr>
        <w:t>/</w:t>
      </w:r>
      <w:proofErr w:type="spellStart"/>
      <w:r w:rsidRPr="004825EC">
        <w:rPr>
          <w:b/>
        </w:rPr>
        <w:t>bin</w:t>
      </w:r>
      <w:proofErr w:type="spellEnd"/>
      <w:r w:rsidR="00DF2DD9">
        <w:t>     </w:t>
      </w:r>
      <w:r>
        <w:t>les fichiers exécutables (en binaire)  (initialisation du système + commandes "essentielles")</w:t>
      </w:r>
      <w:r w:rsidR="004825EC">
        <w:t>.</w:t>
      </w:r>
    </w:p>
    <w:p w:rsidR="001821CE" w:rsidRDefault="001821CE" w:rsidP="00E27C1D">
      <w:pPr>
        <w:pStyle w:val="Paragraphedeliste"/>
        <w:numPr>
          <w:ilvl w:val="0"/>
          <w:numId w:val="16"/>
        </w:numPr>
        <w:spacing w:before="100" w:beforeAutospacing="1" w:after="100" w:afterAutospacing="1"/>
        <w:jc w:val="left"/>
      </w:pPr>
      <w:r w:rsidRPr="004825EC">
        <w:rPr>
          <w:b/>
        </w:rPr>
        <w:t>/boot</w:t>
      </w:r>
      <w:r w:rsidR="00DF2DD9">
        <w:t>  </w:t>
      </w:r>
      <w:r w:rsidR="00DF2DD9">
        <w:tab/>
      </w:r>
      <w:r>
        <w:t xml:space="preserve">le noyau </w:t>
      </w:r>
      <w:proofErr w:type="spellStart"/>
      <w:r w:rsidRPr="004825EC">
        <w:rPr>
          <w:rStyle w:val="CodeHTML"/>
          <w:rFonts w:eastAsiaTheme="minorHAnsi"/>
          <w:b/>
          <w:bCs/>
        </w:rPr>
        <w:t>vmlinuz</w:t>
      </w:r>
      <w:proofErr w:type="spellEnd"/>
      <w:r>
        <w:t xml:space="preserve"> et les fichiers de démarrage</w:t>
      </w:r>
      <w:r w:rsidR="004825EC">
        <w:t>.</w:t>
      </w:r>
    </w:p>
    <w:p w:rsidR="001821CE" w:rsidRDefault="001821CE" w:rsidP="00E27C1D">
      <w:pPr>
        <w:pStyle w:val="Paragraphedeliste"/>
        <w:numPr>
          <w:ilvl w:val="0"/>
          <w:numId w:val="16"/>
        </w:numPr>
        <w:spacing w:before="100" w:beforeAutospacing="1" w:after="100" w:afterAutospacing="1"/>
        <w:jc w:val="left"/>
      </w:pPr>
      <w:r w:rsidRPr="004825EC">
        <w:rPr>
          <w:b/>
        </w:rPr>
        <w:t>/</w:t>
      </w:r>
      <w:proofErr w:type="spellStart"/>
      <w:r w:rsidRPr="004825EC">
        <w:rPr>
          <w:b/>
        </w:rPr>
        <w:t>dev</w:t>
      </w:r>
      <w:proofErr w:type="spellEnd"/>
      <w:r w:rsidR="00DF2DD9">
        <w:t>   </w:t>
      </w:r>
      <w:r w:rsidR="00DF2DD9">
        <w:tab/>
      </w:r>
      <w:r>
        <w:t>répertoire de fichiers spéciaux, qui servent de canaux de communication avec les périphériques (disques, adapta</w:t>
      </w:r>
      <w:r w:rsidR="004825EC">
        <w:t xml:space="preserve">teur réseau, cartes son </w:t>
      </w:r>
      <w:proofErr w:type="spellStart"/>
      <w:r w:rsidR="004825EC">
        <w:t>etc</w:t>
      </w:r>
      <w:proofErr w:type="spellEnd"/>
      <w:r w:rsidR="004825EC">
        <w:t>...).</w:t>
      </w:r>
    </w:p>
    <w:p w:rsidR="001821CE" w:rsidRDefault="001821CE" w:rsidP="00E27C1D">
      <w:pPr>
        <w:pStyle w:val="Paragraphedeliste"/>
        <w:numPr>
          <w:ilvl w:val="0"/>
          <w:numId w:val="16"/>
        </w:numPr>
        <w:spacing w:before="100" w:beforeAutospacing="1" w:after="100" w:afterAutospacing="1"/>
        <w:jc w:val="left"/>
      </w:pPr>
      <w:r w:rsidRPr="004825EC">
        <w:rPr>
          <w:b/>
        </w:rPr>
        <w:t>/</w:t>
      </w:r>
      <w:proofErr w:type="spellStart"/>
      <w:r w:rsidRPr="004825EC">
        <w:rPr>
          <w:b/>
        </w:rPr>
        <w:t>etc</w:t>
      </w:r>
      <w:proofErr w:type="spellEnd"/>
      <w:r w:rsidR="00DF2DD9">
        <w:t>     </w:t>
      </w:r>
      <w:r>
        <w:t>les fichiers de configuration du système et les principaux scripts de paramétrage</w:t>
      </w:r>
      <w:r w:rsidR="004825EC">
        <w:t> :</w:t>
      </w:r>
    </w:p>
    <w:p w:rsidR="001821CE" w:rsidRDefault="001821CE" w:rsidP="00E27C1D">
      <w:pPr>
        <w:numPr>
          <w:ilvl w:val="1"/>
          <w:numId w:val="15"/>
        </w:numPr>
        <w:spacing w:before="100" w:beforeAutospacing="1" w:after="100" w:afterAutospacing="1"/>
        <w:jc w:val="left"/>
      </w:pPr>
      <w:r w:rsidRPr="004825EC">
        <w:rPr>
          <w:b/>
        </w:rPr>
        <w:t>/</w:t>
      </w:r>
      <w:proofErr w:type="spellStart"/>
      <w:r w:rsidRPr="004825EC">
        <w:rPr>
          <w:b/>
        </w:rPr>
        <w:t>etc</w:t>
      </w:r>
      <w:proofErr w:type="spellEnd"/>
      <w:r w:rsidRPr="004825EC">
        <w:rPr>
          <w:b/>
        </w:rPr>
        <w:t>/</w:t>
      </w:r>
      <w:proofErr w:type="spellStart"/>
      <w:r w:rsidRPr="004825EC">
        <w:rPr>
          <w:b/>
        </w:rPr>
        <w:t>rc.d</w:t>
      </w:r>
      <w:proofErr w:type="spellEnd"/>
      <w:r>
        <w:t xml:space="preserve"> </w:t>
      </w:r>
      <w:r>
        <w:rPr>
          <w:i/>
          <w:iCs/>
        </w:rPr>
        <w:t>scripts de démarrage du système</w:t>
      </w:r>
      <w:r w:rsidR="004825EC">
        <w:rPr>
          <w:i/>
          <w:iCs/>
        </w:rPr>
        <w:t>.</w:t>
      </w:r>
      <w:r>
        <w:t xml:space="preserve"> </w:t>
      </w:r>
    </w:p>
    <w:p w:rsidR="001821CE" w:rsidRDefault="001821CE" w:rsidP="00E27C1D">
      <w:pPr>
        <w:numPr>
          <w:ilvl w:val="1"/>
          <w:numId w:val="15"/>
        </w:numPr>
        <w:spacing w:before="100" w:beforeAutospacing="1" w:after="100" w:afterAutospacing="1"/>
        <w:jc w:val="left"/>
      </w:pPr>
      <w:r w:rsidRPr="004825EC">
        <w:rPr>
          <w:b/>
        </w:rPr>
        <w:t>/</w:t>
      </w:r>
      <w:proofErr w:type="spellStart"/>
      <w:r w:rsidRPr="004825EC">
        <w:rPr>
          <w:b/>
        </w:rPr>
        <w:t>etc</w:t>
      </w:r>
      <w:proofErr w:type="spellEnd"/>
      <w:r w:rsidRPr="004825EC">
        <w:rPr>
          <w:b/>
        </w:rPr>
        <w:t>/X11</w:t>
      </w:r>
      <w:r>
        <w:t xml:space="preserve"> </w:t>
      </w:r>
      <w:r>
        <w:rPr>
          <w:i/>
          <w:iCs/>
        </w:rPr>
        <w:t>scripts de configuration du serveur X</w:t>
      </w:r>
      <w:r w:rsidR="004825EC">
        <w:rPr>
          <w:i/>
          <w:iCs/>
        </w:rPr>
        <w:t>.</w:t>
      </w:r>
      <w:r>
        <w:t xml:space="preserve"> </w:t>
      </w:r>
    </w:p>
    <w:p w:rsidR="001821CE" w:rsidRDefault="001821CE" w:rsidP="00E27C1D">
      <w:pPr>
        <w:numPr>
          <w:ilvl w:val="1"/>
          <w:numId w:val="15"/>
        </w:numPr>
        <w:spacing w:before="100" w:beforeAutospacing="1" w:after="100" w:afterAutospacing="1"/>
        <w:jc w:val="left"/>
      </w:pPr>
      <w:r>
        <w:t>/</w:t>
      </w:r>
      <w:proofErr w:type="spellStart"/>
      <w:r w:rsidRPr="004825EC">
        <w:rPr>
          <w:b/>
        </w:rPr>
        <w:t>etc</w:t>
      </w:r>
      <w:proofErr w:type="spellEnd"/>
      <w:r w:rsidRPr="004825EC">
        <w:rPr>
          <w:b/>
        </w:rPr>
        <w:t>/</w:t>
      </w:r>
      <w:proofErr w:type="spellStart"/>
      <w:r w:rsidRPr="004825EC">
        <w:rPr>
          <w:b/>
        </w:rPr>
        <w:t>sysconfig</w:t>
      </w:r>
      <w:proofErr w:type="spellEnd"/>
      <w:r>
        <w:t xml:space="preserve"> </w:t>
      </w:r>
      <w:r>
        <w:rPr>
          <w:i/>
          <w:iCs/>
        </w:rPr>
        <w:t>configuration des périphériques</w:t>
      </w:r>
      <w:r w:rsidR="004825EC">
        <w:rPr>
          <w:i/>
          <w:iCs/>
        </w:rPr>
        <w:t>.</w:t>
      </w:r>
      <w:r>
        <w:t xml:space="preserve"> </w:t>
      </w:r>
    </w:p>
    <w:p w:rsidR="001821CE" w:rsidRDefault="001821CE" w:rsidP="00E27C1D">
      <w:pPr>
        <w:numPr>
          <w:ilvl w:val="1"/>
          <w:numId w:val="15"/>
        </w:numPr>
        <w:spacing w:before="100" w:beforeAutospacing="1" w:after="100" w:afterAutospacing="1"/>
        <w:jc w:val="left"/>
      </w:pPr>
      <w:r w:rsidRPr="004825EC">
        <w:rPr>
          <w:b/>
        </w:rPr>
        <w:lastRenderedPageBreak/>
        <w:t>/</w:t>
      </w:r>
      <w:proofErr w:type="spellStart"/>
      <w:r w:rsidRPr="004825EC">
        <w:rPr>
          <w:b/>
        </w:rPr>
        <w:t>etc</w:t>
      </w:r>
      <w:proofErr w:type="spellEnd"/>
      <w:r w:rsidRPr="004825EC">
        <w:rPr>
          <w:b/>
        </w:rPr>
        <w:t>/</w:t>
      </w:r>
      <w:proofErr w:type="spellStart"/>
      <w:r w:rsidRPr="004825EC">
        <w:rPr>
          <w:b/>
        </w:rPr>
        <w:t>cron</w:t>
      </w:r>
      <w:proofErr w:type="spellEnd"/>
      <w:r>
        <w:t xml:space="preserve"> </w:t>
      </w:r>
      <w:r>
        <w:rPr>
          <w:i/>
          <w:iCs/>
        </w:rPr>
        <w:t>description des tâches périodiques à effectuer</w:t>
      </w:r>
      <w:r w:rsidR="004825EC">
        <w:rPr>
          <w:i/>
          <w:iCs/>
        </w:rPr>
        <w:t>.</w:t>
      </w:r>
      <w:r>
        <w:t xml:space="preserve"> </w:t>
      </w:r>
    </w:p>
    <w:p w:rsidR="001821CE" w:rsidRDefault="001821CE" w:rsidP="00E27C1D">
      <w:pPr>
        <w:numPr>
          <w:ilvl w:val="1"/>
          <w:numId w:val="15"/>
        </w:numPr>
        <w:spacing w:before="100" w:beforeAutospacing="1" w:after="100" w:afterAutospacing="1"/>
        <w:jc w:val="left"/>
      </w:pPr>
      <w:r w:rsidRPr="004825EC">
        <w:rPr>
          <w:b/>
        </w:rPr>
        <w:t>/</w:t>
      </w:r>
      <w:proofErr w:type="spellStart"/>
      <w:r w:rsidRPr="004825EC">
        <w:rPr>
          <w:b/>
        </w:rPr>
        <w:t>etc</w:t>
      </w:r>
      <w:proofErr w:type="spellEnd"/>
      <w:r w:rsidRPr="004825EC">
        <w:rPr>
          <w:b/>
        </w:rPr>
        <w:t>/</w:t>
      </w:r>
      <w:proofErr w:type="spellStart"/>
      <w:r w:rsidRPr="004825EC">
        <w:rPr>
          <w:b/>
        </w:rPr>
        <w:t>skel</w:t>
      </w:r>
      <w:proofErr w:type="spellEnd"/>
      <w:r>
        <w:t xml:space="preserve"> </w:t>
      </w:r>
      <w:r w:rsidR="004825EC">
        <w:rPr>
          <w:i/>
          <w:iCs/>
        </w:rPr>
        <w:t xml:space="preserve"> </w:t>
      </w:r>
      <w:r>
        <w:rPr>
          <w:i/>
          <w:iCs/>
        </w:rPr>
        <w:t xml:space="preserve">fichiers recopiés dans le </w:t>
      </w:r>
      <w:proofErr w:type="spellStart"/>
      <w:r>
        <w:rPr>
          <w:i/>
          <w:iCs/>
        </w:rPr>
        <w:t>rép</w:t>
      </w:r>
      <w:proofErr w:type="spellEnd"/>
      <w:r>
        <w:rPr>
          <w:i/>
          <w:iCs/>
        </w:rPr>
        <w:t>. personnel d'un nouvel utilisateur</w:t>
      </w:r>
      <w:r w:rsidR="004825EC">
        <w:rPr>
          <w:i/>
          <w:iCs/>
        </w:rPr>
        <w:t>.</w:t>
      </w:r>
      <w:r>
        <w:t xml:space="preserve"> </w:t>
      </w:r>
    </w:p>
    <w:p w:rsidR="001821CE" w:rsidRDefault="001821CE" w:rsidP="00E27C1D">
      <w:pPr>
        <w:pStyle w:val="Paragraphedeliste"/>
        <w:numPr>
          <w:ilvl w:val="0"/>
          <w:numId w:val="15"/>
        </w:numPr>
        <w:spacing w:before="100" w:beforeAutospacing="1" w:after="100" w:afterAutospacing="1"/>
        <w:jc w:val="left"/>
      </w:pPr>
      <w:r w:rsidRPr="004825EC">
        <w:rPr>
          <w:b/>
        </w:rPr>
        <w:t>/home</w:t>
      </w:r>
      <w:r w:rsidR="00DF2DD9">
        <w:t>   </w:t>
      </w:r>
      <w:r>
        <w:t>la racine des répertoires personnels des utilisateurs</w:t>
      </w:r>
      <w:r w:rsidR="004825EC">
        <w:t>.</w:t>
      </w:r>
    </w:p>
    <w:p w:rsidR="001821CE" w:rsidRDefault="001821CE" w:rsidP="00E27C1D">
      <w:pPr>
        <w:pStyle w:val="Paragraphedeliste"/>
        <w:numPr>
          <w:ilvl w:val="0"/>
          <w:numId w:val="15"/>
        </w:numPr>
        <w:spacing w:before="100" w:beforeAutospacing="1" w:after="100" w:afterAutospacing="1"/>
        <w:jc w:val="left"/>
      </w:pPr>
      <w:r w:rsidRPr="004825EC">
        <w:rPr>
          <w:b/>
        </w:rPr>
        <w:t>/lib</w:t>
      </w:r>
      <w:r w:rsidR="00DF2DD9">
        <w:t>       </w:t>
      </w:r>
      <w:r>
        <w:t>les bibliothèques et les modules du noyau</w:t>
      </w:r>
    </w:p>
    <w:p w:rsidR="001821CE" w:rsidRDefault="001821CE" w:rsidP="00E27C1D">
      <w:pPr>
        <w:pStyle w:val="Paragraphedeliste"/>
        <w:numPr>
          <w:ilvl w:val="0"/>
          <w:numId w:val="15"/>
        </w:numPr>
        <w:spacing w:before="100" w:beforeAutospacing="1" w:after="100" w:afterAutospacing="1"/>
        <w:jc w:val="left"/>
      </w:pPr>
      <w:r w:rsidRPr="004825EC">
        <w:rPr>
          <w:b/>
        </w:rPr>
        <w:t>/</w:t>
      </w:r>
      <w:proofErr w:type="spellStart"/>
      <w:r w:rsidRPr="004825EC">
        <w:rPr>
          <w:b/>
        </w:rPr>
        <w:t>mnt</w:t>
      </w:r>
      <w:proofErr w:type="spellEnd"/>
      <w:r w:rsidR="00DF2DD9">
        <w:t>     </w:t>
      </w:r>
      <w:r>
        <w:t xml:space="preserve">la racine des points de montage des systèmes de fichiers périphériques ou extérieurs (cd, disquette, </w:t>
      </w:r>
      <w:proofErr w:type="spellStart"/>
      <w:r>
        <w:t>nfs</w:t>
      </w:r>
      <w:proofErr w:type="spellEnd"/>
      <w:r>
        <w:t xml:space="preserve"> </w:t>
      </w:r>
      <w:r w:rsidR="004825EC">
        <w:t>…</w:t>
      </w:r>
      <w:r>
        <w:t>).</w:t>
      </w:r>
    </w:p>
    <w:p w:rsidR="001821CE" w:rsidRDefault="001821CE" w:rsidP="00E27C1D">
      <w:pPr>
        <w:pStyle w:val="Paragraphedeliste"/>
        <w:numPr>
          <w:ilvl w:val="0"/>
          <w:numId w:val="15"/>
        </w:numPr>
        <w:spacing w:before="100" w:beforeAutospacing="1" w:after="100" w:afterAutospacing="1"/>
        <w:jc w:val="left"/>
      </w:pPr>
      <w:r w:rsidRPr="004825EC">
        <w:rPr>
          <w:b/>
        </w:rPr>
        <w:t>/</w:t>
      </w:r>
      <w:proofErr w:type="spellStart"/>
      <w:r w:rsidRPr="004825EC">
        <w:rPr>
          <w:b/>
        </w:rPr>
        <w:t>opt</w:t>
      </w:r>
      <w:proofErr w:type="spellEnd"/>
      <w:r>
        <w:t xml:space="preserve">       lieu d'installation d'applications supplémentaires (comme </w:t>
      </w:r>
      <w:proofErr w:type="spellStart"/>
      <w:r>
        <w:t>starOffice</w:t>
      </w:r>
      <w:proofErr w:type="spellEnd"/>
      <w:r>
        <w:t xml:space="preserve">, java </w:t>
      </w:r>
      <w:r w:rsidR="004825EC">
        <w:t>.</w:t>
      </w:r>
      <w:r>
        <w:t>..)</w:t>
      </w:r>
      <w:r w:rsidR="004825EC">
        <w:t>.</w:t>
      </w:r>
    </w:p>
    <w:p w:rsidR="001821CE" w:rsidRDefault="001821CE" w:rsidP="00E27C1D">
      <w:pPr>
        <w:pStyle w:val="Paragraphedeliste"/>
        <w:numPr>
          <w:ilvl w:val="0"/>
          <w:numId w:val="15"/>
        </w:numPr>
        <w:spacing w:before="100" w:beforeAutospacing="1" w:after="100" w:afterAutospacing="1"/>
        <w:jc w:val="left"/>
      </w:pPr>
      <w:r w:rsidRPr="004825EC">
        <w:rPr>
          <w:b/>
        </w:rPr>
        <w:t>/</w:t>
      </w:r>
      <w:proofErr w:type="spellStart"/>
      <w:r w:rsidRPr="004825EC">
        <w:rPr>
          <w:b/>
        </w:rPr>
        <w:t>root</w:t>
      </w:r>
      <w:proofErr w:type="spellEnd"/>
      <w:r>
        <w:t xml:space="preserve">     répertoire personnel du super-utilisateur </w:t>
      </w:r>
      <w:proofErr w:type="spellStart"/>
      <w:r>
        <w:t>root</w:t>
      </w:r>
      <w:proofErr w:type="spellEnd"/>
      <w:r w:rsidR="004825EC">
        <w:t>.</w:t>
      </w:r>
    </w:p>
    <w:p w:rsidR="001821CE" w:rsidRDefault="001821CE" w:rsidP="00E27C1D">
      <w:pPr>
        <w:pStyle w:val="Paragraphedeliste"/>
        <w:numPr>
          <w:ilvl w:val="0"/>
          <w:numId w:val="15"/>
        </w:numPr>
        <w:spacing w:before="100" w:beforeAutospacing="1" w:after="100" w:afterAutospacing="1"/>
        <w:jc w:val="left"/>
      </w:pPr>
      <w:r w:rsidRPr="004825EC">
        <w:rPr>
          <w:b/>
        </w:rPr>
        <w:t>/</w:t>
      </w:r>
      <w:proofErr w:type="spellStart"/>
      <w:r w:rsidRPr="004825EC">
        <w:rPr>
          <w:b/>
        </w:rPr>
        <w:t>sbin</w:t>
      </w:r>
      <w:proofErr w:type="spellEnd"/>
      <w:r>
        <w:t>      les fichiers exécutables pour l'administration du système</w:t>
      </w:r>
      <w:r w:rsidR="004825EC">
        <w:t>.</w:t>
      </w:r>
    </w:p>
    <w:p w:rsidR="001821CE" w:rsidRDefault="001821CE" w:rsidP="00E27C1D">
      <w:pPr>
        <w:pStyle w:val="Paragraphedeliste"/>
        <w:numPr>
          <w:ilvl w:val="0"/>
          <w:numId w:val="15"/>
        </w:numPr>
        <w:spacing w:before="100" w:beforeAutospacing="1" w:after="100" w:afterAutospacing="1"/>
        <w:jc w:val="left"/>
      </w:pPr>
      <w:r w:rsidRPr="004825EC">
        <w:rPr>
          <w:b/>
        </w:rPr>
        <w:t>/</w:t>
      </w:r>
      <w:proofErr w:type="spellStart"/>
      <w:r w:rsidRPr="004825EC">
        <w:rPr>
          <w:b/>
        </w:rPr>
        <w:t>tmp</w:t>
      </w:r>
      <w:proofErr w:type="spellEnd"/>
      <w:r>
        <w:t>      stockage des fichiers temporaires</w:t>
      </w:r>
      <w:r w:rsidR="004825EC">
        <w:t>.</w:t>
      </w:r>
    </w:p>
    <w:p w:rsidR="001821CE" w:rsidRDefault="001821CE" w:rsidP="00E27C1D">
      <w:pPr>
        <w:pStyle w:val="Paragraphedeliste"/>
        <w:numPr>
          <w:ilvl w:val="0"/>
          <w:numId w:val="15"/>
        </w:numPr>
        <w:spacing w:before="100" w:beforeAutospacing="1" w:after="100" w:afterAutospacing="1"/>
        <w:jc w:val="left"/>
      </w:pPr>
      <w:r w:rsidRPr="004825EC">
        <w:rPr>
          <w:b/>
        </w:rPr>
        <w:t>/</w:t>
      </w:r>
      <w:proofErr w:type="spellStart"/>
      <w:r w:rsidRPr="004825EC">
        <w:rPr>
          <w:b/>
        </w:rPr>
        <w:t>usr</w:t>
      </w:r>
      <w:proofErr w:type="spellEnd"/>
      <w:r>
        <w:t>        programmes accessibles à tout utilisateur; sa structure reproduit celle de la racine /</w:t>
      </w:r>
      <w:r w:rsidR="004825EC">
        <w:t>.</w:t>
      </w:r>
    </w:p>
    <w:p w:rsidR="001821CE" w:rsidRDefault="001821CE" w:rsidP="00E27C1D">
      <w:pPr>
        <w:pStyle w:val="Paragraphedeliste"/>
        <w:numPr>
          <w:ilvl w:val="0"/>
          <w:numId w:val="15"/>
        </w:numPr>
        <w:spacing w:before="100" w:beforeAutospacing="1" w:after="100" w:afterAutospacing="1"/>
        <w:jc w:val="left"/>
      </w:pPr>
      <w:r w:rsidRPr="004825EC">
        <w:rPr>
          <w:b/>
        </w:rPr>
        <w:t>/var</w:t>
      </w:r>
      <w:r>
        <w:t xml:space="preserve">       données variables liées à la machine (fichiers d'impression, traces de connexions http, </w:t>
      </w:r>
      <w:proofErr w:type="spellStart"/>
      <w:proofErr w:type="gramStart"/>
      <w:r>
        <w:t>smb</w:t>
      </w:r>
      <w:proofErr w:type="spellEnd"/>
      <w:r>
        <w:t xml:space="preserve"> ..</w:t>
      </w:r>
      <w:proofErr w:type="gramEnd"/>
      <w:r>
        <w:t xml:space="preserve"> dans </w:t>
      </w:r>
      <w:r w:rsidRPr="004825EC">
        <w:rPr>
          <w:b/>
          <w:bCs/>
        </w:rPr>
        <w:t>/var/log</w:t>
      </w:r>
      <w:r>
        <w:t>)</w:t>
      </w:r>
      <w:r w:rsidR="004825EC">
        <w:t>.</w:t>
      </w:r>
    </w:p>
    <w:p w:rsidR="00DE314F" w:rsidRDefault="001821CE" w:rsidP="00E27C1D">
      <w:pPr>
        <w:pStyle w:val="Paragraphedeliste"/>
        <w:numPr>
          <w:ilvl w:val="0"/>
          <w:numId w:val="15"/>
        </w:numPr>
        <w:spacing w:before="100" w:beforeAutospacing="1" w:after="100" w:afterAutospacing="1"/>
        <w:jc w:val="left"/>
      </w:pPr>
      <w:r w:rsidRPr="004825EC">
        <w:rPr>
          <w:b/>
        </w:rPr>
        <w:t>/proc</w:t>
      </w:r>
      <w:r>
        <w:t xml:space="preserve">       ce pseudo-répertoire contient une "image" du système </w:t>
      </w:r>
      <w:proofErr w:type="gramStart"/>
      <w:r>
        <w:t xml:space="preserve">( </w:t>
      </w:r>
      <w:r w:rsidRPr="004825EC">
        <w:rPr>
          <w:rStyle w:val="CodeHTML"/>
          <w:rFonts w:eastAsiaTheme="minorHAnsi"/>
        </w:rPr>
        <w:t>/</w:t>
      </w:r>
      <w:proofErr w:type="gramEnd"/>
      <w:r w:rsidRPr="004825EC">
        <w:rPr>
          <w:rStyle w:val="CodeHTML"/>
          <w:rFonts w:eastAsiaTheme="minorHAnsi"/>
        </w:rPr>
        <w:t>proc/</w:t>
      </w:r>
      <w:proofErr w:type="spellStart"/>
      <w:r w:rsidRPr="004825EC">
        <w:rPr>
          <w:rStyle w:val="CodeHTML"/>
          <w:rFonts w:eastAsiaTheme="minorHAnsi"/>
        </w:rPr>
        <w:t>kcore</w:t>
      </w:r>
      <w:proofErr w:type="spellEnd"/>
      <w:r w:rsidR="004825EC">
        <w:t xml:space="preserve"> est l'image de la RAM.</w:t>
      </w:r>
    </w:p>
    <w:p w:rsidR="00DE314F" w:rsidRDefault="00E059C3" w:rsidP="009C09EE">
      <w:pPr>
        <w:pStyle w:val="Titre2"/>
      </w:pPr>
      <w:bookmarkStart w:id="14" w:name="_Toc340690157"/>
      <w:r>
        <w:t>L’invite de commande.</w:t>
      </w:r>
      <w:bookmarkEnd w:id="14"/>
    </w:p>
    <w:p w:rsidR="007B7DBA" w:rsidRDefault="009C09EE" w:rsidP="007B7DBA">
      <w:r>
        <w:t>L’invite de commande</w:t>
      </w:r>
      <w:r w:rsidR="007B7DBA">
        <w:t xml:space="preserve"> est un message qui vous </w:t>
      </w:r>
      <w:r w:rsidR="007B7DBA" w:rsidRPr="007B7DBA">
        <w:t>invite</w:t>
      </w:r>
      <w:r w:rsidR="007B7DBA">
        <w:rPr>
          <w:rFonts w:ascii="F38" w:hAnsi="F38" w:cs="F38"/>
        </w:rPr>
        <w:t xml:space="preserve"> </w:t>
      </w:r>
      <w:r w:rsidR="007B7DBA">
        <w:t xml:space="preserve">à rentrer une </w:t>
      </w:r>
      <w:r w:rsidR="007B7DBA" w:rsidRPr="007B7DBA">
        <w:t>commande</w:t>
      </w:r>
      <w:r w:rsidR="007B7DBA">
        <w:rPr>
          <w:rFonts w:ascii="F38" w:hAnsi="F38" w:cs="F38"/>
        </w:rPr>
        <w:t xml:space="preserve"> </w:t>
      </w:r>
      <w:r w:rsidR="007B7DBA">
        <w:t>en vou</w:t>
      </w:r>
      <w:r>
        <w:t xml:space="preserve">s donnant par la même occasion </w:t>
      </w:r>
      <w:r w:rsidR="00C924F3">
        <w:t xml:space="preserve">plusieurs </w:t>
      </w:r>
      <w:r w:rsidR="007B7DBA">
        <w:t>informations. Cette invite s'affiche avant chaque commande que vous tapez.</w:t>
      </w:r>
    </w:p>
    <w:p w:rsidR="00C924F3" w:rsidRDefault="00C924F3" w:rsidP="00C924F3">
      <w:pPr>
        <w:pBdr>
          <w:top w:val="single" w:sz="4" w:space="1" w:color="auto"/>
          <w:left w:val="single" w:sz="4" w:space="4" w:color="auto"/>
          <w:bottom w:val="single" w:sz="4" w:space="1" w:color="auto"/>
          <w:right w:val="single" w:sz="4" w:space="4" w:color="auto"/>
        </w:pBdr>
        <w:shd w:val="clear" w:color="auto" w:fill="D9D9D9" w:themeFill="background1" w:themeFillShade="D9"/>
      </w:pPr>
      <w:r>
        <w:t xml:space="preserve">Attention la saisie des commandes est sensible à la casse. C'est-à-dire que le système d’exploitation fait une différence en les lettres en minuscule et les lettres en majuscule. Ainsi les mots : </w:t>
      </w:r>
      <w:proofErr w:type="spellStart"/>
      <w:r w:rsidRPr="00C924F3">
        <w:rPr>
          <w:rFonts w:ascii="Courier New" w:hAnsi="Courier New" w:cs="Courier New"/>
          <w:b/>
        </w:rPr>
        <w:t>DaTe</w:t>
      </w:r>
      <w:proofErr w:type="spellEnd"/>
      <w:r>
        <w:t xml:space="preserve">, </w:t>
      </w:r>
      <w:r w:rsidRPr="00C924F3">
        <w:rPr>
          <w:rFonts w:ascii="Courier New" w:hAnsi="Courier New" w:cs="Courier New"/>
          <w:b/>
        </w:rPr>
        <w:t>date</w:t>
      </w:r>
      <w:r>
        <w:t xml:space="preserve">, </w:t>
      </w:r>
      <w:r w:rsidRPr="00C924F3">
        <w:rPr>
          <w:rFonts w:ascii="Courier New" w:hAnsi="Courier New" w:cs="Courier New"/>
          <w:b/>
        </w:rPr>
        <w:t>Date</w:t>
      </w:r>
      <w:r>
        <w:t xml:space="preserve">, </w:t>
      </w:r>
      <w:r w:rsidRPr="00C924F3">
        <w:rPr>
          <w:rFonts w:ascii="Courier New" w:hAnsi="Courier New" w:cs="Courier New"/>
          <w:b/>
        </w:rPr>
        <w:t>DATE</w:t>
      </w:r>
      <w:r>
        <w:t xml:space="preserve"> sont tous différents pour GNU/Linux.</w:t>
      </w:r>
    </w:p>
    <w:p w:rsidR="007B7DBA" w:rsidRDefault="007B7DBA" w:rsidP="007B7DBA">
      <w:pPr>
        <w:autoSpaceDE w:val="0"/>
        <w:autoSpaceDN w:val="0"/>
        <w:adjustRightInd w:val="0"/>
        <w:jc w:val="left"/>
      </w:pPr>
      <w:r>
        <w:t>Cette invite de commande ressemble à :</w:t>
      </w:r>
    </w:p>
    <w:p w:rsidR="007B7DBA" w:rsidRPr="007B7DBA" w:rsidRDefault="007B7DBA" w:rsidP="007B7DBA">
      <w:pPr>
        <w:pBdr>
          <w:top w:val="single" w:sz="4" w:space="1" w:color="auto"/>
          <w:left w:val="single" w:sz="4" w:space="4" w:color="auto"/>
          <w:bottom w:val="single" w:sz="4" w:space="1" w:color="auto"/>
          <w:right w:val="single" w:sz="4" w:space="4" w:color="auto"/>
        </w:pBdr>
        <w:spacing w:before="100" w:beforeAutospacing="1" w:after="100" w:afterAutospacing="1"/>
        <w:jc w:val="left"/>
        <w:rPr>
          <w:rFonts w:ascii="Courier New" w:hAnsi="Courier New" w:cs="Courier New"/>
          <w:b/>
        </w:rPr>
      </w:pPr>
      <w:r w:rsidRPr="007B7DBA">
        <w:rPr>
          <w:rFonts w:ascii="Courier New" w:hAnsi="Courier New" w:cs="Courier New"/>
          <w:b/>
        </w:rPr>
        <w:t>pi@</w:t>
      </w:r>
      <w:proofErr w:type="spellStart"/>
      <w:r w:rsidRPr="007B7DBA">
        <w:rPr>
          <w:rFonts w:ascii="Courier New" w:hAnsi="Courier New" w:cs="Courier New"/>
          <w:b/>
        </w:rPr>
        <w:t>raspberrypi</w:t>
      </w:r>
      <w:proofErr w:type="spellEnd"/>
      <w:r w:rsidRPr="007B7DBA">
        <w:rPr>
          <w:rFonts w:ascii="Courier New" w:hAnsi="Courier New" w:cs="Courier New"/>
          <w:b/>
        </w:rPr>
        <w:t xml:space="preserve"> ~ $</w:t>
      </w:r>
    </w:p>
    <w:p w:rsidR="005E0CFD" w:rsidRDefault="005E0CFD" w:rsidP="005E0CFD">
      <w:pPr>
        <w:pStyle w:val="Lgende"/>
        <w:jc w:val="center"/>
        <w:rPr>
          <w:color w:val="auto"/>
        </w:rPr>
      </w:pPr>
      <w:r w:rsidRPr="00B92D73">
        <w:rPr>
          <w:color w:val="auto"/>
        </w:rPr>
        <w:t xml:space="preserve">Figure </w:t>
      </w:r>
      <w:r w:rsidR="00E06790" w:rsidRPr="00B92D73">
        <w:rPr>
          <w:color w:val="auto"/>
        </w:rPr>
        <w:fldChar w:fldCharType="begin"/>
      </w:r>
      <w:r w:rsidRPr="00B92D73">
        <w:rPr>
          <w:color w:val="auto"/>
        </w:rPr>
        <w:instrText xml:space="preserve"> SEQ Figure \* ARABIC </w:instrText>
      </w:r>
      <w:r w:rsidR="00E06790" w:rsidRPr="00B92D73">
        <w:rPr>
          <w:color w:val="auto"/>
        </w:rPr>
        <w:fldChar w:fldCharType="separate"/>
      </w:r>
      <w:r w:rsidR="00AC550E">
        <w:rPr>
          <w:noProof/>
          <w:color w:val="auto"/>
        </w:rPr>
        <w:t>7</w:t>
      </w:r>
      <w:r w:rsidR="00E06790" w:rsidRPr="00B92D73">
        <w:rPr>
          <w:color w:val="auto"/>
        </w:rPr>
        <w:fldChar w:fldCharType="end"/>
      </w:r>
      <w:r w:rsidRPr="00B92D73">
        <w:rPr>
          <w:color w:val="auto"/>
        </w:rPr>
        <w:t xml:space="preserve">: Exemple </w:t>
      </w:r>
      <w:r>
        <w:rPr>
          <w:color w:val="auto"/>
        </w:rPr>
        <w:t>de l’invite de commande pour l’utilisateur par défaut</w:t>
      </w:r>
    </w:p>
    <w:p w:rsidR="00E70D5A" w:rsidRPr="00E70D5A" w:rsidRDefault="00E70D5A" w:rsidP="00E70D5A">
      <w:pPr>
        <w:pStyle w:val="Titre3"/>
      </w:pPr>
      <w:bookmarkStart w:id="15" w:name="_Toc340690158"/>
      <w:r>
        <w:t>Les informations contenues dans l’invite de commande.</w:t>
      </w:r>
      <w:bookmarkEnd w:id="15"/>
    </w:p>
    <w:p w:rsidR="007B7DBA" w:rsidRDefault="005E0CFD" w:rsidP="007A2848">
      <w:r>
        <w:t>Détaillons les éléments affichés dans l’invite de commande de l’exemple ci-dessus:</w:t>
      </w:r>
    </w:p>
    <w:p w:rsidR="005E0CFD" w:rsidRDefault="005E0CFD" w:rsidP="00E27C1D">
      <w:pPr>
        <w:pStyle w:val="Paragraphedeliste"/>
        <w:numPr>
          <w:ilvl w:val="0"/>
          <w:numId w:val="17"/>
        </w:numPr>
      </w:pPr>
      <w:r w:rsidRPr="003A2B20">
        <w:rPr>
          <w:rFonts w:ascii="Courier New" w:hAnsi="Courier New" w:cs="Courier New"/>
          <w:b/>
        </w:rPr>
        <w:t>pi</w:t>
      </w:r>
      <w:r>
        <w:t> : le pseudonyme avec le lequel vous vous êtes identifiés.</w:t>
      </w:r>
    </w:p>
    <w:p w:rsidR="005E0CFD" w:rsidRDefault="005E0CFD" w:rsidP="00E27C1D">
      <w:pPr>
        <w:pStyle w:val="Paragraphedeliste"/>
        <w:numPr>
          <w:ilvl w:val="0"/>
          <w:numId w:val="17"/>
        </w:numPr>
      </w:pPr>
      <w:r w:rsidRPr="003A2B20">
        <w:rPr>
          <w:rFonts w:ascii="Courier New" w:hAnsi="Courier New" w:cs="Courier New"/>
          <w:b/>
        </w:rPr>
        <w:t>@</w:t>
      </w:r>
      <w:r>
        <w:t xml:space="preserve"> : ce symbole </w:t>
      </w:r>
      <w:r w:rsidR="007A2848">
        <w:t>signifie « </w:t>
      </w:r>
      <w:proofErr w:type="spellStart"/>
      <w:r w:rsidR="007A2848" w:rsidRPr="00D73B93">
        <w:rPr>
          <w:b/>
        </w:rPr>
        <w:t>at</w:t>
      </w:r>
      <w:proofErr w:type="spellEnd"/>
      <w:r w:rsidR="007A2848">
        <w:t> », c'est-à-dire « </w:t>
      </w:r>
      <w:r w:rsidR="007A2848" w:rsidRPr="00D73B93">
        <w:rPr>
          <w:b/>
        </w:rPr>
        <w:t>chez</w:t>
      </w:r>
      <w:r w:rsidR="007A2848">
        <w:t> ». On peut donc lire « </w:t>
      </w:r>
      <w:r w:rsidR="007A2848" w:rsidRPr="00D73B93">
        <w:rPr>
          <w:b/>
        </w:rPr>
        <w:t>pi chez</w:t>
      </w:r>
      <w:r w:rsidR="007A2848">
        <w:t> ».</w:t>
      </w:r>
    </w:p>
    <w:p w:rsidR="007A2848" w:rsidRDefault="007A2848" w:rsidP="00E27C1D">
      <w:pPr>
        <w:pStyle w:val="Paragraphedeliste"/>
        <w:numPr>
          <w:ilvl w:val="0"/>
          <w:numId w:val="17"/>
        </w:numPr>
      </w:pPr>
      <w:proofErr w:type="spellStart"/>
      <w:r w:rsidRPr="003A2B20">
        <w:rPr>
          <w:rFonts w:ascii="Courier New" w:hAnsi="Courier New" w:cs="Courier New"/>
          <w:b/>
        </w:rPr>
        <w:t>raspberrypi</w:t>
      </w:r>
      <w:proofErr w:type="spellEnd"/>
      <w:r>
        <w:t> : indique le nom de la machine sur laquelle vous vous êtes identifiés. Ici on peut donc déduire que l’utilisateur « </w:t>
      </w:r>
      <w:r w:rsidRPr="00D73B93">
        <w:rPr>
          <w:b/>
        </w:rPr>
        <w:t>pi</w:t>
      </w:r>
      <w:r>
        <w:t> » est identifié « </w:t>
      </w:r>
      <w:r w:rsidRPr="00D73B93">
        <w:rPr>
          <w:b/>
        </w:rPr>
        <w:t>chez</w:t>
      </w:r>
      <w:r>
        <w:t> » « </w:t>
      </w:r>
      <w:proofErr w:type="spellStart"/>
      <w:r w:rsidRPr="00D73B93">
        <w:rPr>
          <w:b/>
        </w:rPr>
        <w:t>raspberry</w:t>
      </w:r>
      <w:r w:rsidR="00D73B93" w:rsidRPr="00D73B93">
        <w:rPr>
          <w:b/>
        </w:rPr>
        <w:t>pi</w:t>
      </w:r>
      <w:proofErr w:type="spellEnd"/>
      <w:r>
        <w:t> ».</w:t>
      </w:r>
    </w:p>
    <w:p w:rsidR="007A2848" w:rsidRDefault="007A2848" w:rsidP="00E27C1D">
      <w:pPr>
        <w:pStyle w:val="Paragraphedeliste"/>
        <w:numPr>
          <w:ilvl w:val="0"/>
          <w:numId w:val="17"/>
        </w:numPr>
      </w:pPr>
      <w:proofErr w:type="gramStart"/>
      <w:r w:rsidRPr="003A2B20">
        <w:rPr>
          <w:rFonts w:ascii="Courier New" w:hAnsi="Courier New" w:cs="Courier New"/>
        </w:rPr>
        <w:t>:</w:t>
      </w:r>
      <w:r>
        <w:t> :</w:t>
      </w:r>
      <w:proofErr w:type="gramEnd"/>
      <w:r>
        <w:t xml:space="preserve"> </w:t>
      </w:r>
      <w:r w:rsidR="00C00C40">
        <w:t xml:space="preserve">dans certains affichages, </w:t>
      </w:r>
      <w:r>
        <w:t>ces deux points indique un séparateur.</w:t>
      </w:r>
    </w:p>
    <w:p w:rsidR="007A2848" w:rsidRDefault="007A2848" w:rsidP="00E27C1D">
      <w:pPr>
        <w:pStyle w:val="Paragraphedeliste"/>
        <w:numPr>
          <w:ilvl w:val="0"/>
          <w:numId w:val="17"/>
        </w:numPr>
      </w:pPr>
      <w:r w:rsidRPr="003A2B20">
        <w:rPr>
          <w:rFonts w:ascii="Courier New" w:hAnsi="Courier New" w:cs="Courier New"/>
          <w:b/>
        </w:rPr>
        <w:t>~</w:t>
      </w:r>
      <w:r>
        <w:t> : ce symbole indique que vous vous trouvez dans votre dossier personnel. Ce dossier s’appelle « home » sous GNU/Linux, c’est l’équivalent du dossier « Mes Documents » dans Windows.</w:t>
      </w:r>
    </w:p>
    <w:p w:rsidR="003A2B20" w:rsidRPr="003A2B20" w:rsidRDefault="003A2B20" w:rsidP="00E27C1D">
      <w:pPr>
        <w:pStyle w:val="Paragraphedeliste"/>
        <w:numPr>
          <w:ilvl w:val="0"/>
          <w:numId w:val="17"/>
        </w:numPr>
      </w:pPr>
      <w:r>
        <w:rPr>
          <w:rFonts w:ascii="Courier New" w:hAnsi="Courier New" w:cs="Courier New"/>
          <w:b/>
        </w:rPr>
        <w:lastRenderedPageBreak/>
        <w:t>$</w:t>
      </w:r>
      <w:r w:rsidRPr="003A2B20">
        <w:rPr>
          <w:rFonts w:cs="Courier New"/>
        </w:rPr>
        <w:t> : ce</w:t>
      </w:r>
      <w:r>
        <w:rPr>
          <w:rFonts w:cs="Courier New"/>
        </w:rPr>
        <w:t xml:space="preserve"> symbole indique que vous vous êtes identifiés à l’aide d’un compte utilisateur. Si à la place de ce symbole vous aviez le symbole </w:t>
      </w:r>
      <w:r w:rsidRPr="003A2B20">
        <w:rPr>
          <w:rFonts w:ascii="Courier New" w:hAnsi="Courier New" w:cs="Courier New"/>
          <w:b/>
        </w:rPr>
        <w:t>#</w:t>
      </w:r>
      <w:r>
        <w:rPr>
          <w:rFonts w:cs="Courier New"/>
        </w:rPr>
        <w:t>, cela indiquerait que vous vous êtes identifiés en mode « administrateur » ou « </w:t>
      </w:r>
      <w:proofErr w:type="spellStart"/>
      <w:r>
        <w:rPr>
          <w:rFonts w:cs="Courier New"/>
        </w:rPr>
        <w:t>root</w:t>
      </w:r>
      <w:proofErr w:type="spellEnd"/>
      <w:r>
        <w:rPr>
          <w:rFonts w:cs="Courier New"/>
        </w:rPr>
        <w:t> ». Dans ce mode vous avez tous les droits sur la machine, même de détruire le système…</w:t>
      </w:r>
    </w:p>
    <w:p w:rsidR="00817E3A" w:rsidRPr="00817E3A" w:rsidRDefault="00817E3A" w:rsidP="00817E3A">
      <w:pPr>
        <w:pBdr>
          <w:top w:val="single" w:sz="4" w:space="1" w:color="auto"/>
          <w:left w:val="single" w:sz="4" w:space="4" w:color="auto"/>
          <w:bottom w:val="single" w:sz="4" w:space="1" w:color="auto"/>
          <w:right w:val="single" w:sz="4" w:space="4" w:color="auto"/>
        </w:pBdr>
        <w:spacing w:before="100" w:beforeAutospacing="1" w:after="100" w:afterAutospacing="1"/>
        <w:jc w:val="left"/>
        <w:rPr>
          <w:rFonts w:ascii="Courier New" w:hAnsi="Courier New" w:cs="Courier New"/>
          <w:b/>
        </w:rPr>
      </w:pPr>
      <w:proofErr w:type="spellStart"/>
      <w:r>
        <w:rPr>
          <w:rFonts w:ascii="Courier New" w:hAnsi="Courier New" w:cs="Courier New"/>
          <w:b/>
        </w:rPr>
        <w:t>root</w:t>
      </w:r>
      <w:proofErr w:type="spellEnd"/>
      <w:r w:rsidRPr="00817E3A">
        <w:rPr>
          <w:rFonts w:ascii="Courier New" w:hAnsi="Courier New" w:cs="Courier New"/>
          <w:b/>
        </w:rPr>
        <w:t>@</w:t>
      </w:r>
      <w:proofErr w:type="spellStart"/>
      <w:r w:rsidRPr="00817E3A">
        <w:rPr>
          <w:rFonts w:ascii="Courier New" w:hAnsi="Courier New" w:cs="Courier New"/>
          <w:b/>
        </w:rPr>
        <w:t>raspberrypi</w:t>
      </w:r>
      <w:proofErr w:type="spellEnd"/>
      <w:r>
        <w:rPr>
          <w:rFonts w:ascii="Courier New" w:hAnsi="Courier New" w:cs="Courier New"/>
          <w:b/>
        </w:rPr>
        <w:t>:</w:t>
      </w:r>
      <w:r w:rsidRPr="00817E3A">
        <w:rPr>
          <w:rFonts w:ascii="Courier New" w:hAnsi="Courier New" w:cs="Courier New"/>
          <w:b/>
        </w:rPr>
        <w:t xml:space="preserve"> </w:t>
      </w:r>
      <w:r>
        <w:rPr>
          <w:rFonts w:ascii="Courier New" w:hAnsi="Courier New" w:cs="Courier New"/>
          <w:b/>
        </w:rPr>
        <w:t>/</w:t>
      </w:r>
      <w:r w:rsidRPr="00817E3A">
        <w:rPr>
          <w:rFonts w:ascii="Courier New" w:hAnsi="Courier New" w:cs="Courier New"/>
          <w:b/>
        </w:rPr>
        <w:t xml:space="preserve"> </w:t>
      </w:r>
      <w:r>
        <w:rPr>
          <w:rFonts w:ascii="Courier New" w:hAnsi="Courier New" w:cs="Courier New"/>
          <w:b/>
        </w:rPr>
        <w:t>#</w:t>
      </w:r>
    </w:p>
    <w:p w:rsidR="00817E3A" w:rsidRDefault="00817E3A" w:rsidP="00817E3A">
      <w:pPr>
        <w:pStyle w:val="Lgende"/>
        <w:jc w:val="center"/>
        <w:rPr>
          <w:color w:val="auto"/>
        </w:rPr>
      </w:pPr>
      <w:r w:rsidRPr="00B92D73">
        <w:rPr>
          <w:color w:val="auto"/>
        </w:rPr>
        <w:t xml:space="preserve">Figure </w:t>
      </w:r>
      <w:r w:rsidR="00E06790" w:rsidRPr="00B92D73">
        <w:rPr>
          <w:color w:val="auto"/>
        </w:rPr>
        <w:fldChar w:fldCharType="begin"/>
      </w:r>
      <w:r w:rsidRPr="00B92D73">
        <w:rPr>
          <w:color w:val="auto"/>
        </w:rPr>
        <w:instrText xml:space="preserve"> SEQ Figure \* ARABIC </w:instrText>
      </w:r>
      <w:r w:rsidR="00E06790" w:rsidRPr="00B92D73">
        <w:rPr>
          <w:color w:val="auto"/>
        </w:rPr>
        <w:fldChar w:fldCharType="separate"/>
      </w:r>
      <w:r w:rsidR="00AC550E">
        <w:rPr>
          <w:noProof/>
          <w:color w:val="auto"/>
        </w:rPr>
        <w:t>8</w:t>
      </w:r>
      <w:r w:rsidR="00E06790" w:rsidRPr="00B92D73">
        <w:rPr>
          <w:color w:val="auto"/>
        </w:rPr>
        <w:fldChar w:fldCharType="end"/>
      </w:r>
      <w:r w:rsidRPr="00B92D73">
        <w:rPr>
          <w:color w:val="auto"/>
        </w:rPr>
        <w:t xml:space="preserve">: Exemple </w:t>
      </w:r>
      <w:r>
        <w:rPr>
          <w:color w:val="auto"/>
        </w:rPr>
        <w:t>de l’invite de commande pour le mode « </w:t>
      </w:r>
      <w:proofErr w:type="spellStart"/>
      <w:r>
        <w:rPr>
          <w:color w:val="auto"/>
        </w:rPr>
        <w:t>root</w:t>
      </w:r>
      <w:proofErr w:type="spellEnd"/>
      <w:r>
        <w:rPr>
          <w:color w:val="auto"/>
        </w:rPr>
        <w:t> »</w:t>
      </w:r>
    </w:p>
    <w:p w:rsidR="003A2B20" w:rsidRDefault="00817E3A" w:rsidP="00817E3A">
      <w:r>
        <w:t>Entre le symbole « </w:t>
      </w:r>
      <w:r w:rsidRPr="00817E3A">
        <w:rPr>
          <w:rFonts w:ascii="Courier New" w:hAnsi="Courier New" w:cs="Courier New"/>
          <w:b/>
        </w:rPr>
        <w:t>:</w:t>
      </w:r>
      <w:r>
        <w:t> » et le symbole « </w:t>
      </w:r>
      <w:r w:rsidRPr="00817E3A">
        <w:rPr>
          <w:rFonts w:ascii="Courier New" w:hAnsi="Courier New" w:cs="Courier New"/>
          <w:b/>
        </w:rPr>
        <w:t>~</w:t>
      </w:r>
      <w:r>
        <w:t> », ou « </w:t>
      </w:r>
      <w:r w:rsidRPr="00817E3A">
        <w:rPr>
          <w:rFonts w:ascii="Courier New" w:hAnsi="Courier New" w:cs="Courier New"/>
          <w:b/>
        </w:rPr>
        <w:t>#</w:t>
      </w:r>
      <w:r>
        <w:t> » est indiqué le chemin d’accès du dossier dans lequel vous vous trouvez.</w:t>
      </w:r>
    </w:p>
    <w:p w:rsidR="00F54786" w:rsidRPr="00817E3A" w:rsidRDefault="00F54786" w:rsidP="00F54786">
      <w:pPr>
        <w:pBdr>
          <w:top w:val="single" w:sz="4" w:space="1" w:color="auto"/>
          <w:left w:val="single" w:sz="4" w:space="4" w:color="auto"/>
          <w:bottom w:val="single" w:sz="4" w:space="1" w:color="auto"/>
          <w:right w:val="single" w:sz="4" w:space="4" w:color="auto"/>
        </w:pBdr>
        <w:spacing w:before="100" w:beforeAutospacing="1" w:after="100" w:afterAutospacing="1"/>
        <w:jc w:val="left"/>
        <w:rPr>
          <w:rFonts w:ascii="Courier New" w:hAnsi="Courier New" w:cs="Courier New"/>
          <w:b/>
        </w:rPr>
      </w:pPr>
      <w:r>
        <w:rPr>
          <w:rFonts w:ascii="Courier New" w:hAnsi="Courier New" w:cs="Courier New"/>
          <w:b/>
        </w:rPr>
        <w:t>pi</w:t>
      </w:r>
      <w:r w:rsidRPr="00817E3A">
        <w:rPr>
          <w:rFonts w:ascii="Courier New" w:hAnsi="Courier New" w:cs="Courier New"/>
          <w:b/>
        </w:rPr>
        <w:t>@</w:t>
      </w:r>
      <w:proofErr w:type="spellStart"/>
      <w:r w:rsidRPr="00817E3A">
        <w:rPr>
          <w:rFonts w:ascii="Courier New" w:hAnsi="Courier New" w:cs="Courier New"/>
          <w:b/>
        </w:rPr>
        <w:t>raspberrypi</w:t>
      </w:r>
      <w:proofErr w:type="spellEnd"/>
      <w:r w:rsidRPr="00817E3A">
        <w:rPr>
          <w:rFonts w:ascii="Courier New" w:hAnsi="Courier New" w:cs="Courier New"/>
          <w:b/>
        </w:rPr>
        <w:t xml:space="preserve"> </w:t>
      </w:r>
      <w:r>
        <w:rPr>
          <w:rFonts w:ascii="Courier New" w:hAnsi="Courier New" w:cs="Courier New"/>
          <w:b/>
        </w:rPr>
        <w:t>/home/util1</w:t>
      </w:r>
      <w:r w:rsidRPr="00817E3A">
        <w:rPr>
          <w:rFonts w:ascii="Courier New" w:hAnsi="Courier New" w:cs="Courier New"/>
          <w:b/>
        </w:rPr>
        <w:t xml:space="preserve"> </w:t>
      </w:r>
      <w:r>
        <w:rPr>
          <w:rFonts w:ascii="Courier New" w:hAnsi="Courier New" w:cs="Courier New"/>
          <w:b/>
        </w:rPr>
        <w:t>$</w:t>
      </w:r>
    </w:p>
    <w:p w:rsidR="00F54786" w:rsidRDefault="00F54786" w:rsidP="00F54786">
      <w:pPr>
        <w:pStyle w:val="Lgende"/>
        <w:jc w:val="center"/>
        <w:rPr>
          <w:color w:val="auto"/>
        </w:rPr>
      </w:pPr>
      <w:r w:rsidRPr="00B92D73">
        <w:rPr>
          <w:color w:val="auto"/>
        </w:rPr>
        <w:t xml:space="preserve">Figure </w:t>
      </w:r>
      <w:r w:rsidR="00E06790">
        <w:rPr>
          <w:color w:val="auto"/>
        </w:rPr>
        <w:fldChar w:fldCharType="begin"/>
      </w:r>
      <w:r>
        <w:rPr>
          <w:color w:val="auto"/>
        </w:rPr>
        <w:instrText xml:space="preserve"> SEQ Figure \* ARABIC </w:instrText>
      </w:r>
      <w:r w:rsidR="00E06790">
        <w:rPr>
          <w:color w:val="auto"/>
        </w:rPr>
        <w:fldChar w:fldCharType="separate"/>
      </w:r>
      <w:r w:rsidR="00AC550E">
        <w:rPr>
          <w:noProof/>
          <w:color w:val="auto"/>
        </w:rPr>
        <w:t>9</w:t>
      </w:r>
      <w:r w:rsidR="00E06790">
        <w:rPr>
          <w:color w:val="auto"/>
        </w:rPr>
        <w:fldChar w:fldCharType="end"/>
      </w:r>
      <w:r w:rsidRPr="00B92D73">
        <w:rPr>
          <w:color w:val="auto"/>
        </w:rPr>
        <w:t xml:space="preserve">: Exemple </w:t>
      </w:r>
      <w:r>
        <w:rPr>
          <w:color w:val="auto"/>
        </w:rPr>
        <w:t>de l’invite de commande pour l’utilisateur « pi »  qui pointe dans le dossier « /home/util1 »</w:t>
      </w:r>
    </w:p>
    <w:p w:rsidR="00C00C40" w:rsidRDefault="00C00C40" w:rsidP="00C00C40">
      <w:pPr>
        <w:keepNext/>
        <w:jc w:val="center"/>
      </w:pPr>
      <w:r>
        <w:object w:dxaOrig="7728" w:dyaOrig="3468">
          <v:shape id="_x0000_i1028" type="#_x0000_t75" style="width:386pt;height:173.5pt" o:ole="">
            <v:imagedata r:id="rId26" o:title=""/>
          </v:shape>
          <o:OLEObject Type="Embed" ProgID="Visio.Drawing.11" ShapeID="_x0000_i1028" DrawAspect="Content" ObjectID="_1414569247" r:id="rId27"/>
        </w:object>
      </w:r>
    </w:p>
    <w:p w:rsidR="00F54786" w:rsidRDefault="00C00C40" w:rsidP="00C00C40">
      <w:pPr>
        <w:pStyle w:val="Lgende"/>
        <w:jc w:val="center"/>
        <w:rPr>
          <w:color w:val="auto"/>
        </w:rPr>
      </w:pPr>
      <w:r w:rsidRPr="00C00C40">
        <w:rPr>
          <w:color w:val="auto"/>
        </w:rPr>
        <w:t xml:space="preserve">Figure </w:t>
      </w:r>
      <w:r w:rsidR="00E06790" w:rsidRPr="00C00C40">
        <w:rPr>
          <w:color w:val="auto"/>
        </w:rPr>
        <w:fldChar w:fldCharType="begin"/>
      </w:r>
      <w:r w:rsidRPr="00C00C40">
        <w:rPr>
          <w:color w:val="auto"/>
        </w:rPr>
        <w:instrText xml:space="preserve"> SEQ Figure \* ARABIC </w:instrText>
      </w:r>
      <w:r w:rsidR="00E06790" w:rsidRPr="00C00C40">
        <w:rPr>
          <w:color w:val="auto"/>
        </w:rPr>
        <w:fldChar w:fldCharType="separate"/>
      </w:r>
      <w:r w:rsidR="00AC550E">
        <w:rPr>
          <w:noProof/>
          <w:color w:val="auto"/>
        </w:rPr>
        <w:t>10</w:t>
      </w:r>
      <w:r w:rsidR="00E06790" w:rsidRPr="00C00C40">
        <w:rPr>
          <w:color w:val="auto"/>
        </w:rPr>
        <w:fldChar w:fldCharType="end"/>
      </w:r>
      <w:r w:rsidRPr="00C00C40">
        <w:rPr>
          <w:color w:val="auto"/>
        </w:rPr>
        <w:t xml:space="preserve"> : Représentation graphique du pointage d</w:t>
      </w:r>
      <w:r w:rsidR="00C7480E">
        <w:rPr>
          <w:color w:val="auto"/>
        </w:rPr>
        <w:t>u</w:t>
      </w:r>
      <w:r w:rsidRPr="00C00C40">
        <w:rPr>
          <w:color w:val="auto"/>
        </w:rPr>
        <w:t xml:space="preserve"> dossier de l'invite précédente</w:t>
      </w:r>
    </w:p>
    <w:p w:rsidR="00E70D5A" w:rsidRDefault="00E70D5A" w:rsidP="00E70D5A">
      <w:pPr>
        <w:pStyle w:val="Titre3"/>
      </w:pPr>
      <w:bookmarkStart w:id="16" w:name="_Toc340690159"/>
      <w:r>
        <w:t>Les commandes et les paramètres.</w:t>
      </w:r>
      <w:bookmarkEnd w:id="16"/>
    </w:p>
    <w:p w:rsidR="00EA1389" w:rsidRDefault="00EA1389" w:rsidP="00C924F3">
      <w:r w:rsidRPr="00C924F3">
        <w:t xml:space="preserve">On travaille dans la console en tapant ce qu'on appelle des </w:t>
      </w:r>
      <w:r w:rsidRPr="00C924F3">
        <w:rPr>
          <w:rFonts w:cs="F38"/>
        </w:rPr>
        <w:t>commandes</w:t>
      </w:r>
      <w:r w:rsidRPr="00C924F3">
        <w:t>. Ces dernières étant nombreuses, vous ne pourrez jamais toutes les connaître</w:t>
      </w:r>
      <w:r w:rsidR="00C924F3">
        <w:t>…</w:t>
      </w:r>
      <w:r w:rsidRPr="00C924F3">
        <w:t xml:space="preserve"> et ce n'est pas le but : le but, c'est que vous sachiez vous servir par </w:t>
      </w:r>
      <w:r w:rsidR="00C924F3">
        <w:t xml:space="preserve">cœur </w:t>
      </w:r>
      <w:r w:rsidRPr="00C924F3">
        <w:t>de la plupart des commandes courantes</w:t>
      </w:r>
      <w:r w:rsidR="00C924F3">
        <w:t xml:space="preserve"> </w:t>
      </w:r>
      <w:r w:rsidRPr="00C924F3">
        <w:t xml:space="preserve">et, pour les moins courantes, que vous soyez capables d'apprendre à vous en servir en lisant leur </w:t>
      </w:r>
      <w:r w:rsidRPr="00C924F3">
        <w:rPr>
          <w:rFonts w:cs="F38"/>
        </w:rPr>
        <w:t>manuel d'utilisation</w:t>
      </w:r>
      <w:r w:rsidRPr="00C924F3">
        <w:t>.</w:t>
      </w:r>
      <w:r w:rsidR="00C924F3" w:rsidRPr="00C924F3">
        <w:t xml:space="preserve"> </w:t>
      </w:r>
      <w:r w:rsidRPr="00C924F3">
        <w:t xml:space="preserve">Le manuel d'utilisation est </w:t>
      </w:r>
      <w:r w:rsidR="00C924F3">
        <w:t xml:space="preserve">un outil </w:t>
      </w:r>
      <w:r w:rsidR="00C924F3">
        <w:rPr>
          <w:rFonts w:cs="F38"/>
        </w:rPr>
        <w:t>incontournable</w:t>
      </w:r>
      <w:r w:rsidR="00C924F3">
        <w:t>, car</w:t>
      </w:r>
      <w:r w:rsidRPr="00C924F3">
        <w:t xml:space="preserve"> </w:t>
      </w:r>
      <w:r w:rsidR="00C924F3">
        <w:t>c’est</w:t>
      </w:r>
      <w:r w:rsidRPr="00C924F3">
        <w:t xml:space="preserve"> là où l'on peut trouver la réponse à </w:t>
      </w:r>
      <w:r w:rsidR="00C924F3">
        <w:t>toutes</w:t>
      </w:r>
      <w:r w:rsidRPr="00C924F3">
        <w:t xml:space="preserve"> ses questions </w:t>
      </w:r>
      <w:r w:rsidR="00C924F3">
        <w:t>sur les commandes.</w:t>
      </w:r>
    </w:p>
    <w:p w:rsidR="00C924F3" w:rsidRDefault="005477A2" w:rsidP="005477A2">
      <w:pPr>
        <w:pStyle w:val="Titre4"/>
      </w:pPr>
      <w:r>
        <w:t>La syntaxe générale des commandes.</w:t>
      </w:r>
    </w:p>
    <w:p w:rsidR="005477A2" w:rsidRDefault="005477A2" w:rsidP="005477A2">
      <w:r>
        <w:t>Une commande se compose d’un code mnémonique en minuscules suivi ou non d’arguments séparés par au moins un espace.</w:t>
      </w:r>
    </w:p>
    <w:p w:rsidR="005477A2" w:rsidRPr="005477A2" w:rsidRDefault="005477A2" w:rsidP="005477A2">
      <w:pPr>
        <w:rPr>
          <w:lang w:eastAsia="fr-FR"/>
        </w:rPr>
      </w:pPr>
    </w:p>
    <w:p w:rsidR="005477A2" w:rsidRPr="005477A2" w:rsidRDefault="005477A2" w:rsidP="005477A2">
      <w:pPr>
        <w:pBdr>
          <w:top w:val="single" w:sz="4" w:space="1" w:color="auto"/>
          <w:left w:val="single" w:sz="4" w:space="4" w:color="auto"/>
          <w:bottom w:val="single" w:sz="4" w:space="1" w:color="auto"/>
          <w:right w:val="single" w:sz="4" w:space="4" w:color="auto"/>
        </w:pBdr>
        <w:rPr>
          <w:rFonts w:ascii="Courier New" w:hAnsi="Courier New" w:cs="Courier New"/>
          <w:b/>
          <w:szCs w:val="24"/>
        </w:rPr>
      </w:pPr>
      <w:proofErr w:type="spellStart"/>
      <w:proofErr w:type="gramStart"/>
      <w:r w:rsidRPr="005477A2">
        <w:rPr>
          <w:rFonts w:ascii="Courier New" w:hAnsi="Courier New" w:cs="Courier New"/>
          <w:b/>
          <w:szCs w:val="24"/>
        </w:rPr>
        <w:t>nom_de_la_commande</w:t>
      </w:r>
      <w:proofErr w:type="spellEnd"/>
      <w:proofErr w:type="gramEnd"/>
      <w:r w:rsidRPr="005477A2">
        <w:rPr>
          <w:rFonts w:ascii="Courier New" w:hAnsi="Courier New" w:cs="Courier New"/>
          <w:b/>
          <w:szCs w:val="24"/>
        </w:rPr>
        <w:t xml:space="preserve"> [-option(s) | --options longues] arguments</w:t>
      </w:r>
    </w:p>
    <w:p w:rsidR="005477A2" w:rsidRPr="005477A2" w:rsidRDefault="005477A2" w:rsidP="005477A2">
      <w:pPr>
        <w:rPr>
          <w:lang w:eastAsia="fr-FR"/>
        </w:rPr>
      </w:pPr>
    </w:p>
    <w:p w:rsidR="005477A2" w:rsidRDefault="005477A2" w:rsidP="00E27C1D">
      <w:pPr>
        <w:pStyle w:val="Paragraphedeliste"/>
        <w:numPr>
          <w:ilvl w:val="0"/>
          <w:numId w:val="21"/>
        </w:numPr>
      </w:pPr>
      <w:r>
        <w:lastRenderedPageBreak/>
        <w:t>les arguments entre crochets [ ] sont facultatifs, ce sont des options ;</w:t>
      </w:r>
    </w:p>
    <w:p w:rsidR="00C924F3" w:rsidRDefault="005477A2" w:rsidP="00E27C1D">
      <w:pPr>
        <w:pStyle w:val="Paragraphedeliste"/>
        <w:numPr>
          <w:ilvl w:val="0"/>
          <w:numId w:val="21"/>
        </w:numPr>
        <w:rPr>
          <w:lang w:eastAsia="fr-FR"/>
        </w:rPr>
      </w:pPr>
      <w:r>
        <w:t xml:space="preserve">les arguments séparés par un </w:t>
      </w:r>
      <w:r w:rsidRPr="005477A2">
        <w:rPr>
          <w:rFonts w:ascii="CMSY10" w:hAnsi="CMSY10" w:cs="CMSY10"/>
        </w:rPr>
        <w:t xml:space="preserve">| </w:t>
      </w:r>
      <w:r>
        <w:t>indique une alternative.</w:t>
      </w:r>
    </w:p>
    <w:p w:rsidR="005477A2" w:rsidRDefault="005477A2" w:rsidP="005477A2">
      <w:pPr>
        <w:pStyle w:val="Titre5"/>
      </w:pPr>
      <w:r>
        <w:t>Exemples de commandes simples :</w:t>
      </w:r>
    </w:p>
    <w:p w:rsidR="005477A2" w:rsidRPr="005477A2" w:rsidRDefault="005477A2" w:rsidP="005477A2">
      <w:pPr>
        <w:rPr>
          <w:lang w:eastAsia="fr-FR"/>
        </w:rPr>
      </w:pPr>
      <w:r>
        <w:rPr>
          <w:lang w:eastAsia="fr-FR"/>
        </w:rPr>
        <w:t xml:space="preserve">La commande </w:t>
      </w:r>
      <w:r w:rsidRPr="005477A2">
        <w:rPr>
          <w:rFonts w:ascii="Courier New" w:hAnsi="Courier New" w:cs="Courier New"/>
          <w:b/>
          <w:lang w:eastAsia="fr-FR"/>
        </w:rPr>
        <w:t>date</w:t>
      </w:r>
      <w:r>
        <w:rPr>
          <w:lang w:eastAsia="fr-FR"/>
        </w:rPr>
        <w:t xml:space="preserve"> renvoie la date et l’heure de la machine.</w:t>
      </w:r>
    </w:p>
    <w:p w:rsidR="005477A2" w:rsidRPr="005477A2" w:rsidRDefault="005477A2" w:rsidP="005477A2">
      <w:pPr>
        <w:pBdr>
          <w:top w:val="single" w:sz="4" w:space="1" w:color="auto"/>
          <w:left w:val="single" w:sz="4" w:space="4" w:color="auto"/>
          <w:bottom w:val="single" w:sz="4" w:space="1" w:color="auto"/>
          <w:right w:val="single" w:sz="4" w:space="4" w:color="auto"/>
        </w:pBdr>
        <w:rPr>
          <w:rFonts w:ascii="Courier New" w:hAnsi="Courier New" w:cs="Courier New"/>
          <w:b/>
          <w:lang w:eastAsia="fr-FR"/>
        </w:rPr>
      </w:pPr>
      <w:r w:rsidRPr="005477A2">
        <w:rPr>
          <w:rFonts w:ascii="Courier New" w:hAnsi="Courier New" w:cs="Courier New"/>
          <w:b/>
          <w:lang w:eastAsia="fr-FR"/>
        </w:rPr>
        <w:t>pi@</w:t>
      </w:r>
      <w:proofErr w:type="spellStart"/>
      <w:r w:rsidRPr="005477A2">
        <w:rPr>
          <w:rFonts w:ascii="Courier New" w:hAnsi="Courier New" w:cs="Courier New"/>
          <w:b/>
          <w:lang w:eastAsia="fr-FR"/>
        </w:rPr>
        <w:t>raspberrypi</w:t>
      </w:r>
      <w:proofErr w:type="spellEnd"/>
      <w:r w:rsidRPr="005477A2">
        <w:rPr>
          <w:rFonts w:ascii="Courier New" w:hAnsi="Courier New" w:cs="Courier New"/>
          <w:b/>
          <w:lang w:eastAsia="fr-FR"/>
        </w:rPr>
        <w:t xml:space="preserve"> ~ $ date</w:t>
      </w:r>
    </w:p>
    <w:p w:rsidR="005477A2" w:rsidRDefault="005477A2" w:rsidP="005477A2">
      <w:pPr>
        <w:pBdr>
          <w:top w:val="single" w:sz="4" w:space="1" w:color="auto"/>
          <w:left w:val="single" w:sz="4" w:space="4" w:color="auto"/>
          <w:bottom w:val="single" w:sz="4" w:space="1" w:color="auto"/>
          <w:right w:val="single" w:sz="4" w:space="4" w:color="auto"/>
        </w:pBdr>
        <w:rPr>
          <w:rFonts w:ascii="Courier New" w:hAnsi="Courier New" w:cs="Courier New"/>
          <w:b/>
          <w:lang w:eastAsia="fr-FR"/>
        </w:rPr>
      </w:pPr>
      <w:proofErr w:type="spellStart"/>
      <w:r w:rsidRPr="005477A2">
        <w:rPr>
          <w:rFonts w:ascii="Courier New" w:hAnsi="Courier New" w:cs="Courier New"/>
          <w:b/>
          <w:lang w:eastAsia="fr-FR"/>
        </w:rPr>
        <w:t>Wed</w:t>
      </w:r>
      <w:proofErr w:type="spellEnd"/>
      <w:r w:rsidRPr="005477A2">
        <w:rPr>
          <w:rFonts w:ascii="Courier New" w:hAnsi="Courier New" w:cs="Courier New"/>
          <w:b/>
          <w:lang w:eastAsia="fr-FR"/>
        </w:rPr>
        <w:t xml:space="preserve"> </w:t>
      </w:r>
      <w:proofErr w:type="spellStart"/>
      <w:r w:rsidRPr="005477A2">
        <w:rPr>
          <w:rFonts w:ascii="Courier New" w:hAnsi="Courier New" w:cs="Courier New"/>
          <w:b/>
          <w:lang w:eastAsia="fr-FR"/>
        </w:rPr>
        <w:t>Nov</w:t>
      </w:r>
      <w:proofErr w:type="spellEnd"/>
      <w:r w:rsidRPr="005477A2">
        <w:rPr>
          <w:rFonts w:ascii="Courier New" w:hAnsi="Courier New" w:cs="Courier New"/>
          <w:b/>
          <w:lang w:eastAsia="fr-FR"/>
        </w:rPr>
        <w:t xml:space="preserve"> 14 17:40:13 UTC 2012</w:t>
      </w:r>
    </w:p>
    <w:p w:rsidR="005477A2" w:rsidRDefault="005477A2" w:rsidP="005477A2">
      <w:pPr>
        <w:rPr>
          <w:rFonts w:ascii="Courier New" w:hAnsi="Courier New" w:cs="Courier New"/>
          <w:b/>
          <w:lang w:eastAsia="fr-FR"/>
        </w:rPr>
      </w:pPr>
    </w:p>
    <w:p w:rsidR="005477A2" w:rsidRDefault="005477A2" w:rsidP="005477A2">
      <w:pPr>
        <w:rPr>
          <w:lang w:eastAsia="fr-FR"/>
        </w:rPr>
      </w:pPr>
      <w:r>
        <w:rPr>
          <w:lang w:eastAsia="fr-FR"/>
        </w:rPr>
        <w:t xml:space="preserve">La commande </w:t>
      </w:r>
      <w:proofErr w:type="spellStart"/>
      <w:r>
        <w:rPr>
          <w:rFonts w:ascii="Courier New" w:hAnsi="Courier New" w:cs="Courier New"/>
          <w:b/>
          <w:lang w:eastAsia="fr-FR"/>
        </w:rPr>
        <w:t>ls</w:t>
      </w:r>
      <w:proofErr w:type="spellEnd"/>
      <w:r>
        <w:rPr>
          <w:lang w:eastAsia="fr-FR"/>
        </w:rPr>
        <w:t xml:space="preserve"> </w:t>
      </w:r>
      <w:r w:rsidR="00A4417E">
        <w:rPr>
          <w:lang w:eastAsia="fr-FR"/>
        </w:rPr>
        <w:t xml:space="preserve">affiche la liste de </w:t>
      </w:r>
      <w:proofErr w:type="gramStart"/>
      <w:r w:rsidR="00A4417E">
        <w:rPr>
          <w:lang w:eastAsia="fr-FR"/>
        </w:rPr>
        <w:t>tout les fichiers</w:t>
      </w:r>
      <w:proofErr w:type="gramEnd"/>
      <w:r w:rsidR="00A4417E">
        <w:rPr>
          <w:lang w:eastAsia="fr-FR"/>
        </w:rPr>
        <w:t xml:space="preserve"> et dossiers de la position courante</w:t>
      </w:r>
      <w:r>
        <w:rPr>
          <w:lang w:eastAsia="fr-FR"/>
        </w:rPr>
        <w:t>.</w:t>
      </w:r>
    </w:p>
    <w:p w:rsidR="00A4417E" w:rsidRPr="00A4417E" w:rsidRDefault="00A4417E" w:rsidP="00A4417E">
      <w:pPr>
        <w:pBdr>
          <w:top w:val="single" w:sz="4" w:space="1" w:color="auto"/>
          <w:left w:val="single" w:sz="4" w:space="4" w:color="auto"/>
          <w:bottom w:val="single" w:sz="4" w:space="1" w:color="auto"/>
          <w:right w:val="single" w:sz="4" w:space="4" w:color="auto"/>
        </w:pBdr>
        <w:rPr>
          <w:rFonts w:ascii="Courier New" w:hAnsi="Courier New" w:cs="Courier New"/>
          <w:b/>
          <w:lang w:eastAsia="fr-FR"/>
        </w:rPr>
      </w:pPr>
      <w:r w:rsidRPr="00A4417E">
        <w:rPr>
          <w:rFonts w:ascii="Courier New" w:hAnsi="Courier New" w:cs="Courier New"/>
          <w:b/>
          <w:lang w:eastAsia="fr-FR"/>
        </w:rPr>
        <w:t>pi@</w:t>
      </w:r>
      <w:proofErr w:type="spellStart"/>
      <w:r w:rsidRPr="00A4417E">
        <w:rPr>
          <w:rFonts w:ascii="Courier New" w:hAnsi="Courier New" w:cs="Courier New"/>
          <w:b/>
          <w:lang w:eastAsia="fr-FR"/>
        </w:rPr>
        <w:t>raspberrypi</w:t>
      </w:r>
      <w:proofErr w:type="spellEnd"/>
      <w:r w:rsidRPr="00A4417E">
        <w:rPr>
          <w:rFonts w:ascii="Courier New" w:hAnsi="Courier New" w:cs="Courier New"/>
          <w:b/>
          <w:lang w:eastAsia="fr-FR"/>
        </w:rPr>
        <w:t xml:space="preserve"> ~ $ </w:t>
      </w:r>
      <w:proofErr w:type="spellStart"/>
      <w:r w:rsidRPr="00A4417E">
        <w:rPr>
          <w:rFonts w:ascii="Courier New" w:hAnsi="Courier New" w:cs="Courier New"/>
          <w:b/>
          <w:lang w:eastAsia="fr-FR"/>
        </w:rPr>
        <w:t>ls</w:t>
      </w:r>
      <w:proofErr w:type="spellEnd"/>
    </w:p>
    <w:p w:rsidR="00A4417E" w:rsidRPr="00A4417E" w:rsidRDefault="00A4417E" w:rsidP="00A4417E">
      <w:pPr>
        <w:pBdr>
          <w:top w:val="single" w:sz="4" w:space="1" w:color="auto"/>
          <w:left w:val="single" w:sz="4" w:space="4" w:color="auto"/>
          <w:bottom w:val="single" w:sz="4" w:space="1" w:color="auto"/>
          <w:right w:val="single" w:sz="4" w:space="4" w:color="auto"/>
        </w:pBdr>
        <w:rPr>
          <w:rFonts w:ascii="Courier New" w:hAnsi="Courier New" w:cs="Courier New"/>
          <w:b/>
          <w:lang w:eastAsia="fr-FR"/>
        </w:rPr>
      </w:pPr>
      <w:r w:rsidRPr="00A4417E">
        <w:rPr>
          <w:rFonts w:ascii="Courier New" w:hAnsi="Courier New" w:cs="Courier New"/>
          <w:b/>
          <w:lang w:eastAsia="fr-FR"/>
        </w:rPr>
        <w:t xml:space="preserve">Desktop  python  </w:t>
      </w:r>
      <w:proofErr w:type="spellStart"/>
      <w:r w:rsidRPr="00A4417E">
        <w:rPr>
          <w:rFonts w:ascii="Courier New" w:hAnsi="Courier New" w:cs="Courier New"/>
          <w:b/>
          <w:lang w:eastAsia="fr-FR"/>
        </w:rPr>
        <w:t>python_games</w:t>
      </w:r>
      <w:proofErr w:type="spellEnd"/>
      <w:r w:rsidRPr="00A4417E">
        <w:rPr>
          <w:rFonts w:ascii="Courier New" w:hAnsi="Courier New" w:cs="Courier New"/>
          <w:b/>
          <w:lang w:eastAsia="fr-FR"/>
        </w:rPr>
        <w:t xml:space="preserve">  TP1  </w:t>
      </w:r>
      <w:proofErr w:type="spellStart"/>
      <w:r w:rsidRPr="00A4417E">
        <w:rPr>
          <w:rFonts w:ascii="Courier New" w:hAnsi="Courier New" w:cs="Courier New"/>
          <w:b/>
          <w:lang w:eastAsia="fr-FR"/>
        </w:rPr>
        <w:t>WiringPi</w:t>
      </w:r>
      <w:proofErr w:type="spellEnd"/>
      <w:r w:rsidRPr="00A4417E">
        <w:rPr>
          <w:rFonts w:ascii="Courier New" w:hAnsi="Courier New" w:cs="Courier New"/>
          <w:b/>
          <w:lang w:eastAsia="fr-FR"/>
        </w:rPr>
        <w:t>-Python</w:t>
      </w:r>
    </w:p>
    <w:p w:rsidR="00A4417E" w:rsidRDefault="00A4417E" w:rsidP="00A4417E"/>
    <w:p w:rsidR="00A4417E" w:rsidRDefault="00A4417E" w:rsidP="00A4417E">
      <w:pPr>
        <w:pStyle w:val="Titre4"/>
      </w:pPr>
      <w:r>
        <w:t>Les paramètres.</w:t>
      </w:r>
    </w:p>
    <w:p w:rsidR="00A4417E" w:rsidRDefault="00A4417E" w:rsidP="00A4417E">
      <w:r>
        <w:t>Les paramètres sont des options que l'on écrit à la suite de la commande. La commande et les paramètres sont séparés par un espace, comme ceci :</w:t>
      </w:r>
    </w:p>
    <w:p w:rsidR="00A4417E" w:rsidRDefault="00A4417E" w:rsidP="00A4417E"/>
    <w:p w:rsidR="00A4417E" w:rsidRDefault="00A4417E" w:rsidP="00A4417E">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b/>
          <w:szCs w:val="24"/>
        </w:rPr>
      </w:pPr>
      <w:r w:rsidRPr="00A4417E">
        <w:rPr>
          <w:rFonts w:ascii="Courier New" w:hAnsi="Courier New" w:cs="Courier New"/>
          <w:b/>
          <w:szCs w:val="24"/>
          <w:lang w:eastAsia="fr-FR"/>
        </w:rPr>
        <w:t>pi@</w:t>
      </w:r>
      <w:proofErr w:type="spellStart"/>
      <w:r w:rsidRPr="00A4417E">
        <w:rPr>
          <w:rFonts w:ascii="Courier New" w:hAnsi="Courier New" w:cs="Courier New"/>
          <w:b/>
          <w:szCs w:val="24"/>
          <w:lang w:eastAsia="fr-FR"/>
        </w:rPr>
        <w:t>raspberrypi</w:t>
      </w:r>
      <w:proofErr w:type="spellEnd"/>
      <w:r w:rsidRPr="00A4417E">
        <w:rPr>
          <w:rFonts w:ascii="Courier New" w:hAnsi="Courier New" w:cs="Courier New"/>
          <w:b/>
          <w:szCs w:val="24"/>
          <w:lang w:eastAsia="fr-FR"/>
        </w:rPr>
        <w:t xml:space="preserve"> ~ $</w:t>
      </w:r>
      <w:r w:rsidRPr="00A4417E">
        <w:rPr>
          <w:rFonts w:ascii="Courier New" w:hAnsi="Courier New" w:cs="Courier New"/>
          <w:b/>
          <w:szCs w:val="24"/>
        </w:rPr>
        <w:t xml:space="preserve"> commande </w:t>
      </w:r>
      <w:proofErr w:type="spellStart"/>
      <w:r w:rsidRPr="00A4417E">
        <w:rPr>
          <w:rFonts w:ascii="Courier New" w:hAnsi="Courier New" w:cs="Courier New"/>
          <w:b/>
          <w:szCs w:val="24"/>
        </w:rPr>
        <w:t>parametres</w:t>
      </w:r>
      <w:proofErr w:type="spellEnd"/>
    </w:p>
    <w:p w:rsidR="00A4417E" w:rsidRPr="00A4417E" w:rsidRDefault="00A4417E" w:rsidP="00A4417E">
      <w:pPr>
        <w:autoSpaceDE w:val="0"/>
        <w:autoSpaceDN w:val="0"/>
        <w:adjustRightInd w:val="0"/>
        <w:jc w:val="left"/>
        <w:rPr>
          <w:rFonts w:ascii="Courier New" w:hAnsi="Courier New" w:cs="Courier New"/>
          <w:b/>
          <w:szCs w:val="24"/>
        </w:rPr>
      </w:pPr>
    </w:p>
    <w:p w:rsidR="00A4417E" w:rsidRDefault="00A4417E" w:rsidP="00A4417E">
      <w:r>
        <w:t>Les paramètres peuvent eux-mêmes contenir des espaces, des lettres, des chiffres… un peu de tout, en fait. Il n'y a pas de règle véritable sur la forme des paramètres, mais heureusement les programmeurs ont adopté une sorte de convention pour que l'on puisse reconnaître les différents types de paramètres.</w:t>
      </w:r>
    </w:p>
    <w:p w:rsidR="00872E4A" w:rsidRDefault="00872E4A" w:rsidP="00A4417E"/>
    <w:p w:rsidR="00A4417E" w:rsidRDefault="00A4417E" w:rsidP="00E27C1D">
      <w:pPr>
        <w:pStyle w:val="Titre5"/>
        <w:numPr>
          <w:ilvl w:val="0"/>
          <w:numId w:val="22"/>
        </w:numPr>
      </w:pPr>
      <w:r>
        <w:t>Les paramètres courts.</w:t>
      </w:r>
    </w:p>
    <w:p w:rsidR="00872E4A" w:rsidRDefault="00872E4A" w:rsidP="00872E4A">
      <w:r>
        <w:t>Les paramètres les plus courants sont constitués d'une seule lettre précédée d'un tiret.</w:t>
      </w:r>
    </w:p>
    <w:p w:rsidR="00872E4A" w:rsidRDefault="00872E4A" w:rsidP="00872E4A">
      <w:r>
        <w:t>Par exemple :</w:t>
      </w:r>
    </w:p>
    <w:p w:rsidR="00872E4A" w:rsidRPr="00872E4A" w:rsidRDefault="00872E4A" w:rsidP="00872E4A">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b/>
          <w:szCs w:val="24"/>
        </w:rPr>
      </w:pPr>
      <w:proofErr w:type="gramStart"/>
      <w:r w:rsidRPr="00872E4A">
        <w:rPr>
          <w:rFonts w:ascii="Courier New" w:hAnsi="Courier New" w:cs="Courier New"/>
          <w:b/>
          <w:szCs w:val="24"/>
        </w:rPr>
        <w:t>commande</w:t>
      </w:r>
      <w:proofErr w:type="gramEnd"/>
      <w:r w:rsidRPr="00872E4A">
        <w:rPr>
          <w:rFonts w:ascii="Courier New" w:hAnsi="Courier New" w:cs="Courier New"/>
          <w:b/>
          <w:szCs w:val="24"/>
        </w:rPr>
        <w:t xml:space="preserve"> -d</w:t>
      </w:r>
    </w:p>
    <w:p w:rsidR="00872E4A" w:rsidRDefault="00872E4A" w:rsidP="00872E4A">
      <w:r>
        <w:t>Si on doit donner plusieurs paramètres, on peut faire comme ceci :</w:t>
      </w:r>
    </w:p>
    <w:p w:rsidR="00872E4A" w:rsidRPr="00872E4A" w:rsidRDefault="00872E4A" w:rsidP="00872E4A">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b/>
          <w:szCs w:val="24"/>
        </w:rPr>
      </w:pPr>
      <w:proofErr w:type="gramStart"/>
      <w:r w:rsidRPr="00872E4A">
        <w:rPr>
          <w:rFonts w:ascii="Courier New" w:hAnsi="Courier New" w:cs="Courier New"/>
          <w:b/>
          <w:szCs w:val="24"/>
        </w:rPr>
        <w:t>commande</w:t>
      </w:r>
      <w:proofErr w:type="gramEnd"/>
      <w:r w:rsidRPr="00872E4A">
        <w:rPr>
          <w:rFonts w:ascii="Courier New" w:hAnsi="Courier New" w:cs="Courier New"/>
          <w:b/>
          <w:szCs w:val="24"/>
        </w:rPr>
        <w:t xml:space="preserve"> -d -a -U -h</w:t>
      </w:r>
    </w:p>
    <w:p w:rsidR="00872E4A" w:rsidRDefault="00872E4A" w:rsidP="00872E4A">
      <w:r>
        <w:t>Ou, plus court :</w:t>
      </w:r>
    </w:p>
    <w:p w:rsidR="00A4417E" w:rsidRPr="00872E4A" w:rsidRDefault="00872E4A" w:rsidP="00872E4A">
      <w:pPr>
        <w:pBdr>
          <w:top w:val="single" w:sz="4" w:space="1" w:color="auto"/>
          <w:left w:val="single" w:sz="4" w:space="4" w:color="auto"/>
          <w:bottom w:val="single" w:sz="4" w:space="1" w:color="auto"/>
          <w:right w:val="single" w:sz="4" w:space="4" w:color="auto"/>
        </w:pBdr>
        <w:rPr>
          <w:rFonts w:ascii="Courier New" w:hAnsi="Courier New" w:cs="Courier New"/>
          <w:b/>
          <w:szCs w:val="24"/>
          <w:lang w:eastAsia="fr-FR"/>
        </w:rPr>
      </w:pPr>
      <w:proofErr w:type="gramStart"/>
      <w:r w:rsidRPr="00872E4A">
        <w:rPr>
          <w:rFonts w:ascii="Courier New" w:hAnsi="Courier New" w:cs="Courier New"/>
          <w:b/>
          <w:szCs w:val="24"/>
        </w:rPr>
        <w:t>commande</w:t>
      </w:r>
      <w:proofErr w:type="gramEnd"/>
      <w:r w:rsidRPr="00872E4A">
        <w:rPr>
          <w:rFonts w:ascii="Courier New" w:hAnsi="Courier New" w:cs="Courier New"/>
          <w:b/>
          <w:szCs w:val="24"/>
        </w:rPr>
        <w:t xml:space="preserve"> -</w:t>
      </w:r>
      <w:proofErr w:type="spellStart"/>
      <w:r w:rsidRPr="00872E4A">
        <w:rPr>
          <w:rFonts w:ascii="Courier New" w:hAnsi="Courier New" w:cs="Courier New"/>
          <w:b/>
          <w:szCs w:val="24"/>
        </w:rPr>
        <w:t>daUh</w:t>
      </w:r>
      <w:proofErr w:type="spellEnd"/>
    </w:p>
    <w:p w:rsidR="00872E4A" w:rsidRDefault="00872E4A" w:rsidP="00872E4A"/>
    <w:p w:rsidR="00872E4A" w:rsidRDefault="00872E4A" w:rsidP="00872E4A">
      <w:pPr>
        <w:pStyle w:val="Titre5"/>
      </w:pPr>
      <w:r>
        <w:t>Les paramètres longs.</w:t>
      </w:r>
    </w:p>
    <w:p w:rsidR="00872E4A" w:rsidRDefault="00872E4A" w:rsidP="00872E4A">
      <w:r>
        <w:t>Les paramètres constitués de plusieurs lettres sont précédés de deux tirets, comme ceci :</w:t>
      </w:r>
    </w:p>
    <w:p w:rsidR="00872E4A" w:rsidRPr="00872E4A" w:rsidRDefault="00872E4A" w:rsidP="00872E4A">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b/>
          <w:szCs w:val="24"/>
        </w:rPr>
      </w:pPr>
      <w:proofErr w:type="gramStart"/>
      <w:r w:rsidRPr="00872E4A">
        <w:rPr>
          <w:rFonts w:ascii="Courier New" w:hAnsi="Courier New" w:cs="Courier New"/>
          <w:b/>
          <w:szCs w:val="24"/>
        </w:rPr>
        <w:t>commande</w:t>
      </w:r>
      <w:proofErr w:type="gramEnd"/>
      <w:r w:rsidRPr="00872E4A">
        <w:rPr>
          <w:rFonts w:ascii="Courier New" w:hAnsi="Courier New" w:cs="Courier New"/>
          <w:b/>
          <w:szCs w:val="24"/>
        </w:rPr>
        <w:t xml:space="preserve"> --</w:t>
      </w:r>
      <w:proofErr w:type="spellStart"/>
      <w:r w:rsidRPr="00872E4A">
        <w:rPr>
          <w:rFonts w:ascii="Courier New" w:hAnsi="Courier New" w:cs="Courier New"/>
          <w:b/>
          <w:szCs w:val="24"/>
        </w:rPr>
        <w:t>parametre</w:t>
      </w:r>
      <w:proofErr w:type="spellEnd"/>
    </w:p>
    <w:p w:rsidR="00872E4A" w:rsidRDefault="00872E4A" w:rsidP="00872E4A">
      <w:r>
        <w:t>Cette fois, pas le choix : si vous voulez mettre plusieurs paramètres longs, il faudra ajouter un espace entre chacun d'eux :</w:t>
      </w:r>
    </w:p>
    <w:p w:rsidR="00872E4A" w:rsidRPr="00872E4A" w:rsidRDefault="00872E4A" w:rsidP="00872E4A">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b/>
          <w:szCs w:val="24"/>
        </w:rPr>
      </w:pPr>
      <w:proofErr w:type="gramStart"/>
      <w:r w:rsidRPr="00872E4A">
        <w:rPr>
          <w:rFonts w:ascii="Courier New" w:hAnsi="Courier New" w:cs="Courier New"/>
          <w:b/>
          <w:szCs w:val="24"/>
        </w:rPr>
        <w:t>commande</w:t>
      </w:r>
      <w:proofErr w:type="gramEnd"/>
      <w:r w:rsidRPr="00872E4A">
        <w:rPr>
          <w:rFonts w:ascii="Courier New" w:hAnsi="Courier New" w:cs="Courier New"/>
          <w:b/>
          <w:szCs w:val="24"/>
        </w:rPr>
        <w:t xml:space="preserve"> --parametre1 --parametre2</w:t>
      </w:r>
    </w:p>
    <w:p w:rsidR="00872E4A" w:rsidRDefault="00872E4A" w:rsidP="00872E4A">
      <w:r>
        <w:t>On peut aussi combiner les paramètres longs et les paramètres courts dans une commande :</w:t>
      </w:r>
    </w:p>
    <w:p w:rsidR="00872E4A" w:rsidRPr="00872E4A" w:rsidRDefault="00872E4A" w:rsidP="00872E4A">
      <w:pPr>
        <w:pBdr>
          <w:top w:val="single" w:sz="4" w:space="1" w:color="auto"/>
          <w:left w:val="single" w:sz="4" w:space="4" w:color="auto"/>
          <w:bottom w:val="single" w:sz="4" w:space="1" w:color="auto"/>
          <w:right w:val="single" w:sz="4" w:space="4" w:color="auto"/>
        </w:pBdr>
        <w:rPr>
          <w:rFonts w:ascii="Courier New" w:hAnsi="Courier New" w:cs="Courier New"/>
          <w:b/>
          <w:szCs w:val="24"/>
        </w:rPr>
      </w:pPr>
      <w:proofErr w:type="gramStart"/>
      <w:r w:rsidRPr="00872E4A">
        <w:rPr>
          <w:rFonts w:ascii="Courier New" w:hAnsi="Courier New" w:cs="Courier New"/>
          <w:b/>
          <w:szCs w:val="24"/>
        </w:rPr>
        <w:t>commande</w:t>
      </w:r>
      <w:proofErr w:type="gramEnd"/>
      <w:r w:rsidRPr="00872E4A">
        <w:rPr>
          <w:rFonts w:ascii="Courier New" w:hAnsi="Courier New" w:cs="Courier New"/>
          <w:b/>
          <w:szCs w:val="24"/>
        </w:rPr>
        <w:t xml:space="preserve"> -</w:t>
      </w:r>
      <w:proofErr w:type="spellStart"/>
      <w:r w:rsidRPr="00872E4A">
        <w:rPr>
          <w:rFonts w:ascii="Courier New" w:hAnsi="Courier New" w:cs="Courier New"/>
          <w:b/>
          <w:szCs w:val="24"/>
        </w:rPr>
        <w:t>daUh</w:t>
      </w:r>
      <w:proofErr w:type="spellEnd"/>
      <w:r w:rsidRPr="00872E4A">
        <w:rPr>
          <w:rFonts w:ascii="Courier New" w:hAnsi="Courier New" w:cs="Courier New"/>
          <w:b/>
          <w:szCs w:val="24"/>
        </w:rPr>
        <w:t xml:space="preserve"> --</w:t>
      </w:r>
      <w:proofErr w:type="spellStart"/>
      <w:r w:rsidRPr="00872E4A">
        <w:rPr>
          <w:rFonts w:ascii="Courier New" w:hAnsi="Courier New" w:cs="Courier New"/>
          <w:b/>
          <w:szCs w:val="24"/>
        </w:rPr>
        <w:t>autreparametre</w:t>
      </w:r>
      <w:proofErr w:type="spellEnd"/>
    </w:p>
    <w:p w:rsidR="00AE768A" w:rsidRDefault="00AE768A" w:rsidP="00AE768A"/>
    <w:p w:rsidR="00AE768A" w:rsidRDefault="00AE768A" w:rsidP="00AE768A">
      <w:pPr>
        <w:pStyle w:val="Titre4"/>
      </w:pPr>
      <w:r>
        <w:lastRenderedPageBreak/>
        <w:t>Retrouver une commande.</w:t>
      </w:r>
    </w:p>
    <w:p w:rsidR="00AE768A" w:rsidRDefault="00AE768A" w:rsidP="00AE768A">
      <w:r>
        <w:t>Linux propose tellement de commandes différentes qu'il est facile de s'y perdre et d'en oublier une. GNU/ Linux vous propose toute une série de façons de retrouver une commande que vous avez oubliée.</w:t>
      </w:r>
    </w:p>
    <w:p w:rsidR="00222A6D" w:rsidRDefault="00222A6D" w:rsidP="00222A6D">
      <w:r>
        <w:t xml:space="preserve">La première astuce à connaître, c'est l'auto-complétion de commande. Prenons la commande </w:t>
      </w:r>
      <w:r w:rsidRPr="00222A6D">
        <w:rPr>
          <w:rFonts w:ascii="Courier New" w:hAnsi="Courier New" w:cs="Courier New"/>
          <w:b/>
          <w:szCs w:val="24"/>
        </w:rPr>
        <w:t>date</w:t>
      </w:r>
      <w:r w:rsidRPr="00222A6D">
        <w:rPr>
          <w:rFonts w:ascii="F39" w:hAnsi="F39" w:cs="F39"/>
        </w:rPr>
        <w:t xml:space="preserve"> </w:t>
      </w:r>
      <w:r>
        <w:t>par exemple, vous ne savez plus comment elle s'écrit. Par contre, vous êtes sûrs des premières lettres de la commande. Tapez juste « </w:t>
      </w:r>
      <w:r w:rsidRPr="00222A6D">
        <w:rPr>
          <w:rFonts w:ascii="Courier New" w:hAnsi="Courier New" w:cs="Courier New"/>
          <w:b/>
        </w:rPr>
        <w:t>da</w:t>
      </w:r>
      <w:r>
        <w:t xml:space="preserve"> » dans la console et puis deux fois sur la touche </w:t>
      </w:r>
      <w:r w:rsidRPr="00222A6D">
        <w:rPr>
          <w:rFonts w:ascii="Courier New" w:hAnsi="Courier New" w:cs="Courier New"/>
          <w:b/>
        </w:rPr>
        <w:t>Tab</w:t>
      </w:r>
      <w:r>
        <w:t>. Cette manipulation permet de demander la liste des commandes qui commencent par « </w:t>
      </w:r>
      <w:r w:rsidRPr="00222A6D">
        <w:rPr>
          <w:b/>
        </w:rPr>
        <w:t>da</w:t>
      </w:r>
      <w:r>
        <w:t> ». Dans notre cas, il y a deux commandes qui commencent par « </w:t>
      </w:r>
      <w:r w:rsidRPr="00222A6D">
        <w:rPr>
          <w:rFonts w:ascii="Courier New" w:hAnsi="Courier New" w:cs="Courier New"/>
          <w:b/>
        </w:rPr>
        <w:t>da</w:t>
      </w:r>
      <w:r>
        <w:t> », dont celle que vous cherchiez. La machine a réécrit la ligne en gardant le début de la commande que vous aviez tapé.</w:t>
      </w:r>
    </w:p>
    <w:p w:rsidR="00222A6D" w:rsidRPr="00222A6D" w:rsidRDefault="00222A6D" w:rsidP="00222A6D">
      <w:pPr>
        <w:pBdr>
          <w:top w:val="single" w:sz="4" w:space="1" w:color="auto"/>
          <w:left w:val="single" w:sz="4" w:space="4" w:color="auto"/>
          <w:bottom w:val="single" w:sz="4" w:space="1" w:color="auto"/>
          <w:right w:val="single" w:sz="4" w:space="4" w:color="auto"/>
        </w:pBdr>
        <w:rPr>
          <w:rFonts w:ascii="Courier New" w:hAnsi="Courier New" w:cs="Courier New"/>
          <w:b/>
        </w:rPr>
      </w:pPr>
      <w:r w:rsidRPr="00222A6D">
        <w:rPr>
          <w:rFonts w:ascii="Courier New" w:hAnsi="Courier New" w:cs="Courier New"/>
          <w:b/>
        </w:rPr>
        <w:t>pi@</w:t>
      </w:r>
      <w:proofErr w:type="spellStart"/>
      <w:r w:rsidRPr="00222A6D">
        <w:rPr>
          <w:rFonts w:ascii="Courier New" w:hAnsi="Courier New" w:cs="Courier New"/>
          <w:b/>
        </w:rPr>
        <w:t>raspberrypi</w:t>
      </w:r>
      <w:proofErr w:type="spellEnd"/>
      <w:r w:rsidRPr="00222A6D">
        <w:rPr>
          <w:rFonts w:ascii="Courier New" w:hAnsi="Courier New" w:cs="Courier New"/>
          <w:b/>
        </w:rPr>
        <w:t xml:space="preserve"> ~ $ da</w:t>
      </w:r>
    </w:p>
    <w:p w:rsidR="00222A6D" w:rsidRPr="00222A6D" w:rsidRDefault="00222A6D" w:rsidP="00222A6D">
      <w:pPr>
        <w:pBdr>
          <w:top w:val="single" w:sz="4" w:space="1" w:color="auto"/>
          <w:left w:val="single" w:sz="4" w:space="4" w:color="auto"/>
          <w:bottom w:val="single" w:sz="4" w:space="1" w:color="auto"/>
          <w:right w:val="single" w:sz="4" w:space="4" w:color="auto"/>
        </w:pBdr>
        <w:rPr>
          <w:rFonts w:ascii="Courier New" w:hAnsi="Courier New" w:cs="Courier New"/>
          <w:b/>
        </w:rPr>
      </w:pPr>
      <w:proofErr w:type="spellStart"/>
      <w:proofErr w:type="gramStart"/>
      <w:r w:rsidRPr="00222A6D">
        <w:rPr>
          <w:rFonts w:ascii="Courier New" w:hAnsi="Courier New" w:cs="Courier New"/>
          <w:b/>
        </w:rPr>
        <w:t>dash</w:t>
      </w:r>
      <w:proofErr w:type="spellEnd"/>
      <w:proofErr w:type="gramEnd"/>
      <w:r w:rsidRPr="00222A6D">
        <w:rPr>
          <w:rFonts w:ascii="Courier New" w:hAnsi="Courier New" w:cs="Courier New"/>
          <w:b/>
        </w:rPr>
        <w:t xml:space="preserve">  date</w:t>
      </w:r>
    </w:p>
    <w:p w:rsidR="00222A6D" w:rsidRPr="00222A6D" w:rsidRDefault="00222A6D" w:rsidP="00222A6D">
      <w:pPr>
        <w:pBdr>
          <w:top w:val="single" w:sz="4" w:space="1" w:color="auto"/>
          <w:left w:val="single" w:sz="4" w:space="4" w:color="auto"/>
          <w:bottom w:val="single" w:sz="4" w:space="1" w:color="auto"/>
          <w:right w:val="single" w:sz="4" w:space="4" w:color="auto"/>
        </w:pBdr>
        <w:rPr>
          <w:rFonts w:ascii="Courier New" w:hAnsi="Courier New" w:cs="Courier New"/>
          <w:b/>
        </w:rPr>
      </w:pPr>
      <w:r w:rsidRPr="00222A6D">
        <w:rPr>
          <w:rFonts w:ascii="Courier New" w:hAnsi="Courier New" w:cs="Courier New"/>
          <w:b/>
        </w:rPr>
        <w:t>pi@</w:t>
      </w:r>
      <w:proofErr w:type="spellStart"/>
      <w:r w:rsidRPr="00222A6D">
        <w:rPr>
          <w:rFonts w:ascii="Courier New" w:hAnsi="Courier New" w:cs="Courier New"/>
          <w:b/>
        </w:rPr>
        <w:t>raspberrypi</w:t>
      </w:r>
      <w:proofErr w:type="spellEnd"/>
      <w:r w:rsidRPr="00222A6D">
        <w:rPr>
          <w:rFonts w:ascii="Courier New" w:hAnsi="Courier New" w:cs="Courier New"/>
          <w:b/>
        </w:rPr>
        <w:t xml:space="preserve"> ~ $ da</w:t>
      </w:r>
    </w:p>
    <w:p w:rsidR="00222A6D" w:rsidRDefault="00222A6D" w:rsidP="00222A6D">
      <w:pPr>
        <w:autoSpaceDE w:val="0"/>
        <w:autoSpaceDN w:val="0"/>
        <w:adjustRightInd w:val="0"/>
        <w:jc w:val="left"/>
      </w:pPr>
    </w:p>
    <w:p w:rsidR="00222A6D" w:rsidRDefault="00222A6D" w:rsidP="00222A6D">
      <w:pPr>
        <w:autoSpaceDE w:val="0"/>
        <w:autoSpaceDN w:val="0"/>
        <w:adjustRightInd w:val="0"/>
        <w:jc w:val="left"/>
      </w:pPr>
      <w:r>
        <w:t>Si vous n’aviez qu’une seule</w:t>
      </w:r>
      <w:r w:rsidR="0043799D">
        <w:t xml:space="preserve"> commande commençant par les lettres que vous avez </w:t>
      </w:r>
      <w:proofErr w:type="gramStart"/>
      <w:r w:rsidR="0043799D">
        <w:t>saisis</w:t>
      </w:r>
      <w:proofErr w:type="gramEnd"/>
      <w:r w:rsidR="0043799D">
        <w:t>, la machine complétera automatiquement la commande.</w:t>
      </w:r>
    </w:p>
    <w:p w:rsidR="0043799D" w:rsidRDefault="0043799D" w:rsidP="00222A6D">
      <w:pPr>
        <w:autoSpaceDE w:val="0"/>
        <w:autoSpaceDN w:val="0"/>
        <w:adjustRightInd w:val="0"/>
        <w:jc w:val="left"/>
      </w:pPr>
    </w:p>
    <w:p w:rsidR="00AE768A" w:rsidRDefault="00AE768A" w:rsidP="0043799D">
      <w:pPr>
        <w:pStyle w:val="Titre4"/>
      </w:pPr>
      <w:r>
        <w:t>L’historique des commandes.</w:t>
      </w:r>
    </w:p>
    <w:p w:rsidR="0043799D" w:rsidRDefault="0043799D" w:rsidP="0043799D">
      <w:r>
        <w:t xml:space="preserve">On a très souvent besoin de retrouver une commande que l'on a tapée il y a cinq minutes. </w:t>
      </w:r>
    </w:p>
    <w:p w:rsidR="0043799D" w:rsidRDefault="0043799D" w:rsidP="00E27C1D">
      <w:pPr>
        <w:pStyle w:val="Paragraphedeliste"/>
        <w:numPr>
          <w:ilvl w:val="0"/>
          <w:numId w:val="23"/>
        </w:numPr>
      </w:pPr>
      <w:r>
        <w:t xml:space="preserve">Appuyez sur la flèche directionnelle </w:t>
      </w:r>
      <w:r w:rsidRPr="0043799D">
        <w:t>Haut</w:t>
      </w:r>
      <w:r w:rsidRPr="0043799D">
        <w:rPr>
          <w:rFonts w:ascii="F39" w:hAnsi="F39" w:cs="F39"/>
        </w:rPr>
        <w:t xml:space="preserve">, </w:t>
      </w:r>
      <w:r>
        <w:t xml:space="preserve">vous verrez apparaître la dernière commande que vous avez tapée. Si vous appuyez de nouveau sur la flèche directionnelle </w:t>
      </w:r>
      <w:r w:rsidRPr="0043799D">
        <w:t>Haut</w:t>
      </w:r>
      <w:r>
        <w:t xml:space="preserve">, vous verrez l'avant-dernière commande, puis l'avant-avant-dernière, </w:t>
      </w:r>
      <w:proofErr w:type="spellStart"/>
      <w:r>
        <w:t>etc</w:t>
      </w:r>
      <w:proofErr w:type="spellEnd"/>
      <w:r>
        <w:t>…</w:t>
      </w:r>
    </w:p>
    <w:p w:rsidR="0043799D" w:rsidRDefault="0043799D" w:rsidP="00E27C1D">
      <w:pPr>
        <w:pStyle w:val="Paragraphedeliste"/>
        <w:numPr>
          <w:ilvl w:val="0"/>
          <w:numId w:val="23"/>
        </w:numPr>
      </w:pPr>
      <w:r>
        <w:t xml:space="preserve">Si vous appuyez sur la flèche directionnelle </w:t>
      </w:r>
      <w:r w:rsidRPr="0043799D">
        <w:t>Bas</w:t>
      </w:r>
      <w:r w:rsidRPr="0043799D">
        <w:rPr>
          <w:rFonts w:ascii="F39" w:hAnsi="F39" w:cs="F39"/>
        </w:rPr>
        <w:t xml:space="preserve">, </w:t>
      </w:r>
      <w:r>
        <w:t>vous reviendrez aux commandes les plus récentes.</w:t>
      </w:r>
    </w:p>
    <w:p w:rsidR="0043799D" w:rsidRDefault="006B61CB" w:rsidP="006B61CB">
      <w:pPr>
        <w:pStyle w:val="Titre4"/>
      </w:pPr>
      <w:r>
        <w:t>Afficher le manuel d’une commande.</w:t>
      </w:r>
    </w:p>
    <w:p w:rsidR="006B61CB" w:rsidRDefault="006B61CB" w:rsidP="006B61CB">
      <w:pPr>
        <w:rPr>
          <w:lang w:eastAsia="fr-FR"/>
        </w:rPr>
      </w:pPr>
      <w:r>
        <w:rPr>
          <w:lang w:eastAsia="fr-FR"/>
        </w:rPr>
        <w:t xml:space="preserve">La commande </w:t>
      </w:r>
      <w:r w:rsidRPr="006B61CB">
        <w:rPr>
          <w:rFonts w:ascii="Courier New" w:hAnsi="Courier New" w:cs="Courier New"/>
          <w:b/>
          <w:lang w:eastAsia="fr-FR"/>
        </w:rPr>
        <w:t>man</w:t>
      </w:r>
      <w:r>
        <w:rPr>
          <w:lang w:eastAsia="fr-FR"/>
        </w:rPr>
        <w:t xml:space="preserve"> permet de connaitre le mode d’emploi des commandes. Cette commande s’utilise très simplement, elle prend en paramètre le nom de la commande dont on veut connaitre le fonctionnement.</w:t>
      </w:r>
    </w:p>
    <w:p w:rsidR="006B61CB" w:rsidRDefault="006B61CB" w:rsidP="006B61CB">
      <w:r>
        <w:rPr>
          <w:lang w:eastAsia="fr-FR"/>
        </w:rPr>
        <w:t>Par exemple</w:t>
      </w:r>
      <w:r w:rsidR="00D71FCF">
        <w:rPr>
          <w:lang w:eastAsia="fr-FR"/>
        </w:rPr>
        <w:t xml:space="preserve">, nous voulons connaitre le manuel de fonctionnement de la commande </w:t>
      </w:r>
      <w:proofErr w:type="spellStart"/>
      <w:r w:rsidR="00D71FCF">
        <w:rPr>
          <w:rFonts w:ascii="Courier New" w:hAnsi="Courier New" w:cs="Courier New"/>
          <w:b/>
          <w:lang w:eastAsia="fr-FR"/>
        </w:rPr>
        <w:t>ls</w:t>
      </w:r>
      <w:proofErr w:type="spellEnd"/>
      <w:r w:rsidR="00D71FCF" w:rsidRPr="00D71FCF">
        <w:t>.</w:t>
      </w:r>
    </w:p>
    <w:p w:rsidR="00D71FCF" w:rsidRPr="00222A6D" w:rsidRDefault="00D71FCF" w:rsidP="00D71FCF">
      <w:pPr>
        <w:pBdr>
          <w:top w:val="single" w:sz="4" w:space="1" w:color="auto"/>
          <w:left w:val="single" w:sz="4" w:space="4" w:color="auto"/>
          <w:bottom w:val="single" w:sz="4" w:space="1" w:color="auto"/>
          <w:right w:val="single" w:sz="4" w:space="4" w:color="auto"/>
        </w:pBdr>
        <w:rPr>
          <w:rFonts w:ascii="Courier New" w:hAnsi="Courier New" w:cs="Courier New"/>
          <w:b/>
        </w:rPr>
      </w:pPr>
      <w:r w:rsidRPr="00222A6D">
        <w:rPr>
          <w:rFonts w:ascii="Courier New" w:hAnsi="Courier New" w:cs="Courier New"/>
          <w:b/>
        </w:rPr>
        <w:t>pi@</w:t>
      </w:r>
      <w:proofErr w:type="spellStart"/>
      <w:r w:rsidRPr="00222A6D">
        <w:rPr>
          <w:rFonts w:ascii="Courier New" w:hAnsi="Courier New" w:cs="Courier New"/>
          <w:b/>
        </w:rPr>
        <w:t>raspberrypi</w:t>
      </w:r>
      <w:proofErr w:type="spellEnd"/>
      <w:r w:rsidRPr="00222A6D">
        <w:rPr>
          <w:rFonts w:ascii="Courier New" w:hAnsi="Courier New" w:cs="Courier New"/>
          <w:b/>
        </w:rPr>
        <w:t xml:space="preserve"> ~ $ </w:t>
      </w:r>
      <w:r>
        <w:rPr>
          <w:rFonts w:ascii="Courier New" w:hAnsi="Courier New" w:cs="Courier New"/>
          <w:b/>
        </w:rPr>
        <w:t xml:space="preserve">man </w:t>
      </w:r>
      <w:proofErr w:type="spellStart"/>
      <w:r>
        <w:rPr>
          <w:rFonts w:ascii="Courier New" w:hAnsi="Courier New" w:cs="Courier New"/>
          <w:b/>
        </w:rPr>
        <w:t>ls</w:t>
      </w:r>
      <w:proofErr w:type="spellEnd"/>
    </w:p>
    <w:p w:rsidR="00D71FCF" w:rsidRDefault="00D71FCF" w:rsidP="00D71FCF">
      <w:pPr>
        <w:keepNext/>
      </w:pPr>
      <w:r>
        <w:rPr>
          <w:noProof/>
          <w:lang w:eastAsia="fr-FR"/>
        </w:rPr>
        <w:lastRenderedPageBreak/>
        <w:drawing>
          <wp:inline distT="0" distB="0" distL="0" distR="0">
            <wp:extent cx="5934288" cy="4332238"/>
            <wp:effectExtent l="19050" t="0" r="9312"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srcRect/>
                    <a:stretch>
                      <a:fillRect/>
                    </a:stretch>
                  </pic:blipFill>
                  <pic:spPr bwMode="auto">
                    <a:xfrm>
                      <a:off x="0" y="0"/>
                      <a:ext cx="5938612" cy="4335395"/>
                    </a:xfrm>
                    <a:prstGeom prst="rect">
                      <a:avLst/>
                    </a:prstGeom>
                    <a:noFill/>
                    <a:ln w="9525">
                      <a:noFill/>
                      <a:miter lim="800000"/>
                      <a:headEnd/>
                      <a:tailEnd/>
                    </a:ln>
                  </pic:spPr>
                </pic:pic>
              </a:graphicData>
            </a:graphic>
          </wp:inline>
        </w:drawing>
      </w:r>
    </w:p>
    <w:p w:rsidR="00D71FCF" w:rsidRPr="00D71FCF" w:rsidRDefault="00D71FCF" w:rsidP="00D71FCF">
      <w:pPr>
        <w:pStyle w:val="Lgende"/>
        <w:jc w:val="center"/>
        <w:rPr>
          <w:color w:val="auto"/>
          <w:lang w:eastAsia="fr-FR"/>
        </w:rPr>
      </w:pPr>
      <w:r w:rsidRPr="00D71FCF">
        <w:rPr>
          <w:color w:val="auto"/>
        </w:rPr>
        <w:t xml:space="preserve">Figure </w:t>
      </w:r>
      <w:r w:rsidR="00E06790" w:rsidRPr="00D71FCF">
        <w:rPr>
          <w:color w:val="auto"/>
        </w:rPr>
        <w:fldChar w:fldCharType="begin"/>
      </w:r>
      <w:r w:rsidRPr="00D71FCF">
        <w:rPr>
          <w:color w:val="auto"/>
        </w:rPr>
        <w:instrText xml:space="preserve"> SEQ Figure \* ARABIC </w:instrText>
      </w:r>
      <w:r w:rsidR="00E06790" w:rsidRPr="00D71FCF">
        <w:rPr>
          <w:color w:val="auto"/>
        </w:rPr>
        <w:fldChar w:fldCharType="separate"/>
      </w:r>
      <w:r w:rsidR="00AC550E">
        <w:rPr>
          <w:noProof/>
          <w:color w:val="auto"/>
        </w:rPr>
        <w:t>11</w:t>
      </w:r>
      <w:r w:rsidR="00E06790" w:rsidRPr="00D71FCF">
        <w:rPr>
          <w:color w:val="auto"/>
        </w:rPr>
        <w:fldChar w:fldCharType="end"/>
      </w:r>
      <w:r w:rsidRPr="00D71FCF">
        <w:rPr>
          <w:color w:val="auto"/>
        </w:rPr>
        <w:t xml:space="preserve">: Exemple du manuel d'utilisation de la commande </w:t>
      </w:r>
      <w:proofErr w:type="spellStart"/>
      <w:r w:rsidRPr="00D71FCF">
        <w:rPr>
          <w:color w:val="auto"/>
        </w:rPr>
        <w:t>ls</w:t>
      </w:r>
      <w:proofErr w:type="spellEnd"/>
    </w:p>
    <w:p w:rsidR="009623D9" w:rsidRDefault="009623D9" w:rsidP="0043799D">
      <w:pPr>
        <w:pStyle w:val="Titre2"/>
      </w:pPr>
      <w:bookmarkStart w:id="17" w:name="_Toc340690160"/>
      <w:r>
        <w:t>Les utilisateurs et les droits d’accès.</w:t>
      </w:r>
      <w:bookmarkEnd w:id="17"/>
    </w:p>
    <w:p w:rsidR="009623D9" w:rsidRDefault="009623D9" w:rsidP="009623D9">
      <w:r>
        <w:t xml:space="preserve">GNU/Linux est un système </w:t>
      </w:r>
      <w:proofErr w:type="spellStart"/>
      <w:r>
        <w:t>multi-utilisateurs</w:t>
      </w:r>
      <w:proofErr w:type="spellEnd"/>
      <w:r>
        <w:t xml:space="preserve">. Cela signifie que plusieurs personnes peuvent travailler simultanément sur le même OS, en s'y connectant à distance notamment. Puisque plusieurs utilisateurs peuvent être connectés à Linux en même temps, celui-ci doit avoir une excellente organisation dès le départ. Ainsi chaque personne a </w:t>
      </w:r>
      <w:r w:rsidRPr="009623D9">
        <w:t>son</w:t>
      </w:r>
      <w:r>
        <w:rPr>
          <w:rFonts w:ascii="F55" w:hAnsi="F55" w:cs="F55"/>
        </w:rPr>
        <w:t xml:space="preserve"> </w:t>
      </w:r>
      <w:r>
        <w:t>propre compte utilisateur, et il existe un ensemble de règles qui disent qui a le droit de faire quoi.</w:t>
      </w:r>
    </w:p>
    <w:p w:rsidR="009623D9" w:rsidRDefault="009623D9" w:rsidP="009623D9">
      <w:pPr>
        <w:pStyle w:val="Titre3"/>
      </w:pPr>
      <w:bookmarkStart w:id="18" w:name="_Toc340690161"/>
      <w:r>
        <w:t>L’organisation des utilisateurs sous GNU/Linux.</w:t>
      </w:r>
      <w:bookmarkEnd w:id="18"/>
    </w:p>
    <w:p w:rsidR="009623D9" w:rsidRDefault="009623D9" w:rsidP="009623D9">
      <w:r>
        <w:t>On peut créer autant d'utilisateurs que l'on veut, eux-mêmes répartis dans des groupes. Il y a un utilisateur spécial, « </w:t>
      </w:r>
      <w:proofErr w:type="spellStart"/>
      <w:r w:rsidRPr="009623D9">
        <w:t>root</w:t>
      </w:r>
      <w:proofErr w:type="spellEnd"/>
      <w:r>
        <w:rPr>
          <w:rFonts w:ascii="F38" w:hAnsi="F38" w:cs="F38"/>
        </w:rPr>
        <w:t> »</w:t>
      </w:r>
      <w:r>
        <w:t>, aussi appelé super-utilisateur. Celui-ci a tous les droits sur la machine.</w:t>
      </w:r>
    </w:p>
    <w:p w:rsidR="009623D9" w:rsidRDefault="009623D9" w:rsidP="009623D9">
      <w:r>
        <w:t xml:space="preserve">Au départ, chez sur une carte </w:t>
      </w:r>
      <w:proofErr w:type="spellStart"/>
      <w:r>
        <w:t>Raspberry</w:t>
      </w:r>
      <w:proofErr w:type="spellEnd"/>
      <w:r>
        <w:t xml:space="preserve"> Pi, deux utilisateurs sont créés : </w:t>
      </w:r>
      <w:proofErr w:type="spellStart"/>
      <w:r>
        <w:t>root</w:t>
      </w:r>
      <w:proofErr w:type="spellEnd"/>
      <w:r>
        <w:t xml:space="preserve"> et pi. On ne se connecte en « </w:t>
      </w:r>
      <w:proofErr w:type="spellStart"/>
      <w:r>
        <w:t>root</w:t>
      </w:r>
      <w:proofErr w:type="spellEnd"/>
      <w:r>
        <w:t xml:space="preserve"> » que très rarement, </w:t>
      </w:r>
      <w:r w:rsidRPr="009623D9">
        <w:t>lorsque c'est nécessaire</w:t>
      </w:r>
      <w:r>
        <w:t>. Certaines commandes de GNU/Linux ne sont accessibles qu'à « </w:t>
      </w:r>
      <w:proofErr w:type="spellStart"/>
      <w:r>
        <w:t>root</w:t>
      </w:r>
      <w:proofErr w:type="spellEnd"/>
      <w:r>
        <w:t> ». Le reste du temps, on utilise le compte limité. Cette simple protection permet de largement limiter les dégâts en cas de fausse manipulation, de virus sur votre PC, etc. En effet, un virus ne peut rien faire de plus que vous quand vous êtes connectés avec des droits limités. En revanche, si vous êtes en « </w:t>
      </w:r>
      <w:proofErr w:type="spellStart"/>
      <w:r>
        <w:t>root</w:t>
      </w:r>
      <w:proofErr w:type="spellEnd"/>
      <w:r>
        <w:t xml:space="preserve"> » il pourra tout faire, même détruire votre système. Sous Windows, vous êtes toujours connectés en administrateur par défaut (équivalent de </w:t>
      </w:r>
      <w:proofErr w:type="spellStart"/>
      <w:r>
        <w:t>root</w:t>
      </w:r>
      <w:proofErr w:type="spellEnd"/>
      <w:r>
        <w:t>), ce qui explique pourquoi les virus y sont si dangereux.</w:t>
      </w:r>
    </w:p>
    <w:p w:rsidR="0098585A" w:rsidRPr="0098585A" w:rsidRDefault="00C7480E" w:rsidP="0098585A">
      <w:pPr>
        <w:keepNext/>
        <w:jc w:val="center"/>
      </w:pPr>
      <w:r w:rsidRPr="0098585A">
        <w:object w:dxaOrig="9731" w:dyaOrig="9712">
          <v:shape id="_x0000_i1029" type="#_x0000_t75" style="width:267pt;height:266.5pt" o:ole="">
            <v:imagedata r:id="rId29" o:title=""/>
          </v:shape>
          <o:OLEObject Type="Embed" ProgID="Visio.Drawing.11" ShapeID="_x0000_i1029" DrawAspect="Content" ObjectID="_1414569248" r:id="rId30"/>
        </w:object>
      </w:r>
    </w:p>
    <w:p w:rsidR="0098585A" w:rsidRDefault="0098585A" w:rsidP="0098585A">
      <w:pPr>
        <w:pStyle w:val="Lgende"/>
        <w:jc w:val="center"/>
        <w:rPr>
          <w:color w:val="auto"/>
        </w:rPr>
      </w:pPr>
      <w:r w:rsidRPr="0098585A">
        <w:rPr>
          <w:color w:val="auto"/>
        </w:rPr>
        <w:t xml:space="preserve">Figure </w:t>
      </w:r>
      <w:r w:rsidR="00E06790" w:rsidRPr="0098585A">
        <w:rPr>
          <w:color w:val="auto"/>
        </w:rPr>
        <w:fldChar w:fldCharType="begin"/>
      </w:r>
      <w:r w:rsidRPr="0098585A">
        <w:rPr>
          <w:color w:val="auto"/>
        </w:rPr>
        <w:instrText xml:space="preserve"> SEQ Figure \* ARABIC </w:instrText>
      </w:r>
      <w:r w:rsidR="00E06790" w:rsidRPr="0098585A">
        <w:rPr>
          <w:color w:val="auto"/>
        </w:rPr>
        <w:fldChar w:fldCharType="separate"/>
      </w:r>
      <w:r w:rsidR="00AC550E">
        <w:rPr>
          <w:noProof/>
          <w:color w:val="auto"/>
        </w:rPr>
        <w:t>12</w:t>
      </w:r>
      <w:r w:rsidR="00E06790" w:rsidRPr="0098585A">
        <w:rPr>
          <w:color w:val="auto"/>
        </w:rPr>
        <w:fldChar w:fldCharType="end"/>
      </w:r>
      <w:r w:rsidRPr="0098585A">
        <w:rPr>
          <w:color w:val="auto"/>
        </w:rPr>
        <w:t xml:space="preserve"> : Groupes et Utilisateurs sous GNU/Linux</w:t>
      </w:r>
    </w:p>
    <w:p w:rsidR="00430147" w:rsidRDefault="00430147" w:rsidP="00430147">
      <w:pPr>
        <w:pStyle w:val="Titre3"/>
      </w:pPr>
      <w:bookmarkStart w:id="19" w:name="_Toc340690162"/>
      <w:r>
        <w:t>Les droits d’accès.</w:t>
      </w:r>
      <w:bookmarkEnd w:id="19"/>
    </w:p>
    <w:p w:rsidR="00430147" w:rsidRDefault="00430147" w:rsidP="00430147">
      <w:r>
        <w:t>Chaque fichier et chaque dossier possède une liste de droit. C'est une liste qui indique qui a le droit de voir le fichier, de le modifier et de l'exécuter.</w:t>
      </w:r>
    </w:p>
    <w:p w:rsidR="00430147" w:rsidRDefault="00430147" w:rsidP="00430147">
      <w:r>
        <w:t xml:space="preserve">La liste des droits est affichée après la saisie d'une commande : </w:t>
      </w:r>
      <w:proofErr w:type="spellStart"/>
      <w:r w:rsidRPr="00430147">
        <w:rPr>
          <w:rFonts w:ascii="Courier New" w:hAnsi="Courier New" w:cs="Courier New"/>
          <w:b/>
        </w:rPr>
        <w:t>ls</w:t>
      </w:r>
      <w:proofErr w:type="spellEnd"/>
      <w:r w:rsidRPr="00430147">
        <w:rPr>
          <w:rFonts w:ascii="Courier New" w:hAnsi="Courier New" w:cs="Courier New"/>
          <w:b/>
        </w:rPr>
        <w:t xml:space="preserve"> –l</w:t>
      </w:r>
      <w:r>
        <w:t>. Le résultat de cette commande pourrait donner le résultat suivant :</w:t>
      </w:r>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r w:rsidRPr="00430147">
        <w:rPr>
          <w:rFonts w:ascii="Courier New" w:hAnsi="Courier New" w:cs="Courier New"/>
          <w:b/>
          <w:sz w:val="20"/>
          <w:szCs w:val="20"/>
        </w:rPr>
        <w:t>pi@</w:t>
      </w:r>
      <w:proofErr w:type="spellStart"/>
      <w:r w:rsidRPr="00430147">
        <w:rPr>
          <w:rFonts w:ascii="Courier New" w:hAnsi="Courier New" w:cs="Courier New"/>
          <w:b/>
          <w:sz w:val="20"/>
          <w:szCs w:val="20"/>
        </w:rPr>
        <w:t>raspberrypi</w:t>
      </w:r>
      <w:proofErr w:type="spellEnd"/>
      <w:r w:rsidRPr="00430147">
        <w:rPr>
          <w:rFonts w:ascii="Courier New" w:hAnsi="Courier New" w:cs="Courier New"/>
          <w:b/>
          <w:sz w:val="20"/>
          <w:szCs w:val="20"/>
        </w:rPr>
        <w:t xml:space="preserve"> / $ </w:t>
      </w:r>
      <w:proofErr w:type="spellStart"/>
      <w:r w:rsidRPr="00430147">
        <w:rPr>
          <w:rFonts w:ascii="Courier New" w:hAnsi="Courier New" w:cs="Courier New"/>
          <w:b/>
          <w:sz w:val="20"/>
          <w:szCs w:val="20"/>
        </w:rPr>
        <w:t>ls</w:t>
      </w:r>
      <w:proofErr w:type="spellEnd"/>
      <w:r w:rsidRPr="00430147">
        <w:rPr>
          <w:rFonts w:ascii="Courier New" w:hAnsi="Courier New" w:cs="Courier New"/>
          <w:b/>
          <w:sz w:val="20"/>
          <w:szCs w:val="20"/>
        </w:rPr>
        <w:t xml:space="preserve"> -l</w:t>
      </w:r>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gramStart"/>
      <w:r w:rsidRPr="00430147">
        <w:rPr>
          <w:rFonts w:ascii="Courier New" w:hAnsi="Courier New" w:cs="Courier New"/>
          <w:b/>
          <w:sz w:val="20"/>
          <w:szCs w:val="20"/>
        </w:rPr>
        <w:t>total</w:t>
      </w:r>
      <w:proofErr w:type="gramEnd"/>
      <w:r w:rsidRPr="00430147">
        <w:rPr>
          <w:rFonts w:ascii="Courier New" w:hAnsi="Courier New" w:cs="Courier New"/>
          <w:b/>
          <w:sz w:val="20"/>
          <w:szCs w:val="20"/>
        </w:rPr>
        <w:t xml:space="preserve"> 88</w:t>
      </w:r>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Oct</w:t>
      </w:r>
      <w:proofErr w:type="spellEnd"/>
      <w:r w:rsidRPr="00430147">
        <w:rPr>
          <w:rFonts w:ascii="Courier New" w:hAnsi="Courier New" w:cs="Courier New"/>
          <w:b/>
          <w:sz w:val="20"/>
          <w:szCs w:val="20"/>
        </w:rPr>
        <w:t xml:space="preserve"> 28 22:39 </w:t>
      </w:r>
      <w:proofErr w:type="spellStart"/>
      <w:r w:rsidRPr="00430147">
        <w:rPr>
          <w:rFonts w:ascii="Courier New" w:hAnsi="Courier New" w:cs="Courier New"/>
          <w:b/>
          <w:sz w:val="20"/>
          <w:szCs w:val="20"/>
        </w:rPr>
        <w:t>bin</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16384 Jan  1  1970 </w:t>
      </w:r>
      <w:proofErr w:type="gramStart"/>
      <w:r w:rsidRPr="00430147">
        <w:rPr>
          <w:rFonts w:ascii="Courier New" w:hAnsi="Courier New" w:cs="Courier New"/>
          <w:b/>
          <w:sz w:val="20"/>
          <w:szCs w:val="20"/>
        </w:rPr>
        <w:t>boot</w:t>
      </w:r>
      <w:proofErr w:type="gram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12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3100 </w:t>
      </w:r>
      <w:proofErr w:type="spellStart"/>
      <w:r w:rsidRPr="00430147">
        <w:rPr>
          <w:rFonts w:ascii="Courier New" w:hAnsi="Courier New" w:cs="Courier New"/>
          <w:b/>
          <w:sz w:val="20"/>
          <w:szCs w:val="20"/>
        </w:rPr>
        <w:t>Nov</w:t>
      </w:r>
      <w:proofErr w:type="spellEnd"/>
      <w:r w:rsidRPr="00430147">
        <w:rPr>
          <w:rFonts w:ascii="Courier New" w:hAnsi="Courier New" w:cs="Courier New"/>
          <w:b/>
          <w:sz w:val="20"/>
          <w:szCs w:val="20"/>
        </w:rPr>
        <w:t xml:space="preserve"> 13 22:17 </w:t>
      </w:r>
      <w:proofErr w:type="spellStart"/>
      <w:r w:rsidRPr="00430147">
        <w:rPr>
          <w:rFonts w:ascii="Courier New" w:hAnsi="Courier New" w:cs="Courier New"/>
          <w:b/>
          <w:sz w:val="20"/>
          <w:szCs w:val="20"/>
        </w:rPr>
        <w:t>dev</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89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Nov</w:t>
      </w:r>
      <w:proofErr w:type="spellEnd"/>
      <w:r w:rsidRPr="00430147">
        <w:rPr>
          <w:rFonts w:ascii="Courier New" w:hAnsi="Courier New" w:cs="Courier New"/>
          <w:b/>
          <w:sz w:val="20"/>
          <w:szCs w:val="20"/>
        </w:rPr>
        <w:t xml:space="preserve"> 14 13:34 </w:t>
      </w:r>
      <w:proofErr w:type="spellStart"/>
      <w:r w:rsidRPr="00430147">
        <w:rPr>
          <w:rFonts w:ascii="Courier New" w:hAnsi="Courier New" w:cs="Courier New"/>
          <w:b/>
          <w:sz w:val="20"/>
          <w:szCs w:val="20"/>
        </w:rPr>
        <w:t>etc</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4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Nov</w:t>
      </w:r>
      <w:proofErr w:type="spellEnd"/>
      <w:r w:rsidRPr="00430147">
        <w:rPr>
          <w:rFonts w:ascii="Courier New" w:hAnsi="Courier New" w:cs="Courier New"/>
          <w:b/>
          <w:sz w:val="20"/>
          <w:szCs w:val="20"/>
        </w:rPr>
        <w:t xml:space="preserve"> 14 13:32 home</w:t>
      </w:r>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12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Oct</w:t>
      </w:r>
      <w:proofErr w:type="spellEnd"/>
      <w:r w:rsidRPr="00430147">
        <w:rPr>
          <w:rFonts w:ascii="Courier New" w:hAnsi="Courier New" w:cs="Courier New"/>
          <w:b/>
          <w:sz w:val="20"/>
          <w:szCs w:val="20"/>
        </w:rPr>
        <w:t xml:space="preserve"> 28 22:31 lib</w:t>
      </w:r>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proofErr w:type="gramStart"/>
      <w:r w:rsidRPr="00430147">
        <w:rPr>
          <w:rFonts w:ascii="Courier New" w:hAnsi="Courier New" w:cs="Courier New"/>
          <w:b/>
          <w:sz w:val="20"/>
          <w:szCs w:val="20"/>
        </w:rPr>
        <w:t>drwx</w:t>
      </w:r>
      <w:proofErr w:type="spellEnd"/>
      <w:proofErr w:type="gramEnd"/>
      <w:r w:rsidRPr="00430147">
        <w:rPr>
          <w:rFonts w:ascii="Courier New" w:hAnsi="Courier New" w:cs="Courier New"/>
          <w:b/>
          <w:sz w:val="20"/>
          <w:szCs w:val="20"/>
        </w:rPr>
        <w:t xml:space="preserve">------  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16384 </w:t>
      </w:r>
      <w:proofErr w:type="spellStart"/>
      <w:r w:rsidRPr="00430147">
        <w:rPr>
          <w:rFonts w:ascii="Courier New" w:hAnsi="Courier New" w:cs="Courier New"/>
          <w:b/>
          <w:sz w:val="20"/>
          <w:szCs w:val="20"/>
        </w:rPr>
        <w:t>Oct</w:t>
      </w:r>
      <w:proofErr w:type="spellEnd"/>
      <w:r w:rsidRPr="00430147">
        <w:rPr>
          <w:rFonts w:ascii="Courier New" w:hAnsi="Courier New" w:cs="Courier New"/>
          <w:b/>
          <w:sz w:val="20"/>
          <w:szCs w:val="20"/>
        </w:rPr>
        <w:t xml:space="preserve"> 28 21:50 </w:t>
      </w:r>
      <w:proofErr w:type="spellStart"/>
      <w:r w:rsidRPr="00430147">
        <w:rPr>
          <w:rFonts w:ascii="Courier New" w:hAnsi="Courier New" w:cs="Courier New"/>
          <w:b/>
          <w:sz w:val="20"/>
          <w:szCs w:val="20"/>
        </w:rPr>
        <w:t>lost</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found</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Nov</w:t>
      </w:r>
      <w:proofErr w:type="spellEnd"/>
      <w:r w:rsidRPr="00430147">
        <w:rPr>
          <w:rFonts w:ascii="Courier New" w:hAnsi="Courier New" w:cs="Courier New"/>
          <w:b/>
          <w:sz w:val="20"/>
          <w:szCs w:val="20"/>
        </w:rPr>
        <w:t xml:space="preserve"> 10 13:23 media</w:t>
      </w:r>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Sep  2 17:08 </w:t>
      </w:r>
      <w:proofErr w:type="spellStart"/>
      <w:r w:rsidRPr="00430147">
        <w:rPr>
          <w:rFonts w:ascii="Courier New" w:hAnsi="Courier New" w:cs="Courier New"/>
          <w:b/>
          <w:sz w:val="20"/>
          <w:szCs w:val="20"/>
        </w:rPr>
        <w:t>mnt</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3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Oct</w:t>
      </w:r>
      <w:proofErr w:type="spellEnd"/>
      <w:r w:rsidRPr="00430147">
        <w:rPr>
          <w:rFonts w:ascii="Courier New" w:hAnsi="Courier New" w:cs="Courier New"/>
          <w:b/>
          <w:sz w:val="20"/>
          <w:szCs w:val="20"/>
        </w:rPr>
        <w:t xml:space="preserve"> 28 22:11 </w:t>
      </w:r>
      <w:proofErr w:type="spellStart"/>
      <w:r w:rsidRPr="00430147">
        <w:rPr>
          <w:rFonts w:ascii="Courier New" w:hAnsi="Courier New" w:cs="Courier New"/>
          <w:b/>
          <w:sz w:val="20"/>
          <w:szCs w:val="20"/>
        </w:rPr>
        <w:t>opt</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70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0 Jan  1  1970 proc</w:t>
      </w:r>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proofErr w:type="gramStart"/>
      <w:r w:rsidRPr="00430147">
        <w:rPr>
          <w:rFonts w:ascii="Courier New" w:hAnsi="Courier New" w:cs="Courier New"/>
          <w:b/>
          <w:sz w:val="20"/>
          <w:szCs w:val="20"/>
        </w:rPr>
        <w:t>drwx</w:t>
      </w:r>
      <w:proofErr w:type="spellEnd"/>
      <w:proofErr w:type="gramEnd"/>
      <w:r w:rsidRPr="00430147">
        <w:rPr>
          <w:rFonts w:ascii="Courier New" w:hAnsi="Courier New" w:cs="Courier New"/>
          <w:b/>
          <w:sz w:val="20"/>
          <w:szCs w:val="20"/>
        </w:rPr>
        <w:t xml:space="preserve">------ 15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Nov</w:t>
      </w:r>
      <w:proofErr w:type="spellEnd"/>
      <w:r w:rsidRPr="00430147">
        <w:rPr>
          <w:rFonts w:ascii="Courier New" w:hAnsi="Courier New" w:cs="Courier New"/>
          <w:b/>
          <w:sz w:val="20"/>
          <w:szCs w:val="20"/>
        </w:rPr>
        <w:t xml:space="preserve"> 14 09:39 </w:t>
      </w:r>
      <w:proofErr w:type="spellStart"/>
      <w:r w:rsidRPr="00430147">
        <w:rPr>
          <w:rFonts w:ascii="Courier New" w:hAnsi="Courier New" w:cs="Courier New"/>
          <w:b/>
          <w:sz w:val="20"/>
          <w:szCs w:val="20"/>
        </w:rPr>
        <w:t>root</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12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520 </w:t>
      </w:r>
      <w:proofErr w:type="spellStart"/>
      <w:r w:rsidRPr="00430147">
        <w:rPr>
          <w:rFonts w:ascii="Courier New" w:hAnsi="Courier New" w:cs="Courier New"/>
          <w:b/>
          <w:sz w:val="20"/>
          <w:szCs w:val="20"/>
        </w:rPr>
        <w:t>Nov</w:t>
      </w:r>
      <w:proofErr w:type="spellEnd"/>
      <w:r w:rsidRPr="00430147">
        <w:rPr>
          <w:rFonts w:ascii="Courier New" w:hAnsi="Courier New" w:cs="Courier New"/>
          <w:b/>
          <w:sz w:val="20"/>
          <w:szCs w:val="20"/>
        </w:rPr>
        <w:t xml:space="preserve"> 14 10:26 </w:t>
      </w:r>
      <w:proofErr w:type="spellStart"/>
      <w:r w:rsidRPr="00430147">
        <w:rPr>
          <w:rFonts w:ascii="Courier New" w:hAnsi="Courier New" w:cs="Courier New"/>
          <w:b/>
          <w:sz w:val="20"/>
          <w:szCs w:val="20"/>
        </w:rPr>
        <w:t>run</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Oct</w:t>
      </w:r>
      <w:proofErr w:type="spellEnd"/>
      <w:r w:rsidRPr="00430147">
        <w:rPr>
          <w:rFonts w:ascii="Courier New" w:hAnsi="Courier New" w:cs="Courier New"/>
          <w:b/>
          <w:sz w:val="20"/>
          <w:szCs w:val="20"/>
        </w:rPr>
        <w:t xml:space="preserve"> 28 22:39 </w:t>
      </w:r>
      <w:proofErr w:type="spellStart"/>
      <w:r w:rsidRPr="00430147">
        <w:rPr>
          <w:rFonts w:ascii="Courier New" w:hAnsi="Courier New" w:cs="Courier New"/>
          <w:b/>
          <w:sz w:val="20"/>
          <w:szCs w:val="20"/>
        </w:rPr>
        <w:t>sbin</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Jun 20 09:23 </w:t>
      </w:r>
      <w:proofErr w:type="spellStart"/>
      <w:r w:rsidRPr="00430147">
        <w:rPr>
          <w:rFonts w:ascii="Courier New" w:hAnsi="Courier New" w:cs="Courier New"/>
          <w:b/>
          <w:sz w:val="20"/>
          <w:szCs w:val="20"/>
        </w:rPr>
        <w:t>selinux</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Oct</w:t>
      </w:r>
      <w:proofErr w:type="spellEnd"/>
      <w:r w:rsidRPr="00430147">
        <w:rPr>
          <w:rFonts w:ascii="Courier New" w:hAnsi="Courier New" w:cs="Courier New"/>
          <w:b/>
          <w:sz w:val="20"/>
          <w:szCs w:val="20"/>
        </w:rPr>
        <w:t xml:space="preserve"> 28 21:53 </w:t>
      </w:r>
      <w:proofErr w:type="spellStart"/>
      <w:r w:rsidRPr="00430147">
        <w:rPr>
          <w:rFonts w:ascii="Courier New" w:hAnsi="Courier New" w:cs="Courier New"/>
          <w:b/>
          <w:sz w:val="20"/>
          <w:szCs w:val="20"/>
        </w:rPr>
        <w:t>srv</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12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0 Jan  1  1970 </w:t>
      </w:r>
      <w:proofErr w:type="spellStart"/>
      <w:r w:rsidRPr="00430147">
        <w:rPr>
          <w:rFonts w:ascii="Courier New" w:hAnsi="Courier New" w:cs="Courier New"/>
          <w:b/>
          <w:sz w:val="20"/>
          <w:szCs w:val="20"/>
        </w:rPr>
        <w:t>sys</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proofErr w:type="gramStart"/>
      <w:r w:rsidRPr="00430147">
        <w:rPr>
          <w:rFonts w:ascii="Courier New" w:hAnsi="Courier New" w:cs="Courier New"/>
          <w:b/>
          <w:sz w:val="20"/>
          <w:szCs w:val="20"/>
        </w:rPr>
        <w:t>drwxrwxrwt</w:t>
      </w:r>
      <w:proofErr w:type="spellEnd"/>
      <w:proofErr w:type="gramEnd"/>
      <w:r w:rsidRPr="00430147">
        <w:rPr>
          <w:rFonts w:ascii="Courier New" w:hAnsi="Courier New" w:cs="Courier New"/>
          <w:b/>
          <w:sz w:val="20"/>
          <w:szCs w:val="20"/>
        </w:rPr>
        <w:t xml:space="preserve">  5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Nov</w:t>
      </w:r>
      <w:proofErr w:type="spellEnd"/>
      <w:r w:rsidRPr="00430147">
        <w:rPr>
          <w:rFonts w:ascii="Courier New" w:hAnsi="Courier New" w:cs="Courier New"/>
          <w:b/>
          <w:sz w:val="20"/>
          <w:szCs w:val="20"/>
        </w:rPr>
        <w:t xml:space="preserve"> 14 13:17 </w:t>
      </w:r>
      <w:proofErr w:type="spellStart"/>
      <w:r w:rsidRPr="00430147">
        <w:rPr>
          <w:rFonts w:ascii="Courier New" w:hAnsi="Courier New" w:cs="Courier New"/>
          <w:b/>
          <w:sz w:val="20"/>
          <w:szCs w:val="20"/>
        </w:rPr>
        <w:t>tmp</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10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Oct</w:t>
      </w:r>
      <w:proofErr w:type="spellEnd"/>
      <w:r w:rsidRPr="00430147">
        <w:rPr>
          <w:rFonts w:ascii="Courier New" w:hAnsi="Courier New" w:cs="Courier New"/>
          <w:b/>
          <w:sz w:val="20"/>
          <w:szCs w:val="20"/>
        </w:rPr>
        <w:t xml:space="preserve"> 28 21:54 </w:t>
      </w:r>
      <w:proofErr w:type="spellStart"/>
      <w:r w:rsidRPr="00430147">
        <w:rPr>
          <w:rFonts w:ascii="Courier New" w:hAnsi="Courier New" w:cs="Courier New"/>
          <w:b/>
          <w:sz w:val="20"/>
          <w:szCs w:val="20"/>
        </w:rPr>
        <w:t>usr</w:t>
      </w:r>
      <w:proofErr w:type="spellEnd"/>
    </w:p>
    <w:p w:rsidR="00430147" w:rsidRP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proofErr w:type="spellStart"/>
      <w:r w:rsidRPr="00430147">
        <w:rPr>
          <w:rFonts w:ascii="Courier New" w:hAnsi="Courier New" w:cs="Courier New"/>
          <w:b/>
          <w:sz w:val="20"/>
          <w:szCs w:val="20"/>
        </w:rPr>
        <w:t>drwxr</w:t>
      </w:r>
      <w:proofErr w:type="spellEnd"/>
      <w:r w:rsidRPr="00430147">
        <w:rPr>
          <w:rFonts w:ascii="Courier New" w:hAnsi="Courier New" w:cs="Courier New"/>
          <w:b/>
          <w:sz w:val="20"/>
          <w:szCs w:val="20"/>
        </w:rPr>
        <w:t>-</w:t>
      </w:r>
      <w:proofErr w:type="spellStart"/>
      <w:r w:rsidRPr="00430147">
        <w:rPr>
          <w:rFonts w:ascii="Courier New" w:hAnsi="Courier New" w:cs="Courier New"/>
          <w:b/>
          <w:sz w:val="20"/>
          <w:szCs w:val="20"/>
        </w:rPr>
        <w:t>xr</w:t>
      </w:r>
      <w:proofErr w:type="spellEnd"/>
      <w:r w:rsidRPr="00430147">
        <w:rPr>
          <w:rFonts w:ascii="Courier New" w:hAnsi="Courier New" w:cs="Courier New"/>
          <w:b/>
          <w:sz w:val="20"/>
          <w:szCs w:val="20"/>
        </w:rPr>
        <w:t xml:space="preserve">-x 12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w:t>
      </w:r>
      <w:proofErr w:type="spellStart"/>
      <w:r w:rsidRPr="00430147">
        <w:rPr>
          <w:rFonts w:ascii="Courier New" w:hAnsi="Courier New" w:cs="Courier New"/>
          <w:b/>
          <w:sz w:val="20"/>
          <w:szCs w:val="20"/>
        </w:rPr>
        <w:t>root</w:t>
      </w:r>
      <w:proofErr w:type="spellEnd"/>
      <w:r w:rsidRPr="00430147">
        <w:rPr>
          <w:rFonts w:ascii="Courier New" w:hAnsi="Courier New" w:cs="Courier New"/>
          <w:b/>
          <w:sz w:val="20"/>
          <w:szCs w:val="20"/>
        </w:rPr>
        <w:t xml:space="preserve">  4096 </w:t>
      </w:r>
      <w:proofErr w:type="spellStart"/>
      <w:r w:rsidRPr="00430147">
        <w:rPr>
          <w:rFonts w:ascii="Courier New" w:hAnsi="Courier New" w:cs="Courier New"/>
          <w:b/>
          <w:sz w:val="20"/>
          <w:szCs w:val="20"/>
        </w:rPr>
        <w:t>Nov</w:t>
      </w:r>
      <w:proofErr w:type="spellEnd"/>
      <w:r w:rsidRPr="00430147">
        <w:rPr>
          <w:rFonts w:ascii="Courier New" w:hAnsi="Courier New" w:cs="Courier New"/>
          <w:b/>
          <w:sz w:val="20"/>
          <w:szCs w:val="20"/>
        </w:rPr>
        <w:t xml:space="preserve"> 14 10:24 var</w:t>
      </w:r>
    </w:p>
    <w:p w:rsidR="00430147" w:rsidRDefault="00430147" w:rsidP="00430147">
      <w:pPr>
        <w:pBdr>
          <w:top w:val="single" w:sz="4" w:space="1" w:color="auto"/>
          <w:left w:val="single" w:sz="4" w:space="4" w:color="auto"/>
          <w:bottom w:val="single" w:sz="4" w:space="1" w:color="auto"/>
          <w:right w:val="single" w:sz="4" w:space="4" w:color="auto"/>
        </w:pBdr>
        <w:rPr>
          <w:rFonts w:ascii="Courier New" w:hAnsi="Courier New" w:cs="Courier New"/>
          <w:b/>
          <w:sz w:val="20"/>
          <w:szCs w:val="20"/>
        </w:rPr>
      </w:pPr>
      <w:r w:rsidRPr="00430147">
        <w:rPr>
          <w:rFonts w:ascii="Courier New" w:hAnsi="Courier New" w:cs="Courier New"/>
          <w:b/>
          <w:sz w:val="20"/>
          <w:szCs w:val="20"/>
        </w:rPr>
        <w:t>pi@</w:t>
      </w:r>
      <w:proofErr w:type="spellStart"/>
      <w:r w:rsidRPr="00430147">
        <w:rPr>
          <w:rFonts w:ascii="Courier New" w:hAnsi="Courier New" w:cs="Courier New"/>
          <w:b/>
          <w:sz w:val="20"/>
          <w:szCs w:val="20"/>
        </w:rPr>
        <w:t>raspberrypi</w:t>
      </w:r>
      <w:proofErr w:type="spellEnd"/>
      <w:r w:rsidRPr="00430147">
        <w:rPr>
          <w:rFonts w:ascii="Courier New" w:hAnsi="Courier New" w:cs="Courier New"/>
          <w:b/>
          <w:sz w:val="20"/>
          <w:szCs w:val="20"/>
        </w:rPr>
        <w:t xml:space="preserve"> / $</w:t>
      </w:r>
    </w:p>
    <w:p w:rsidR="00430147" w:rsidRDefault="00430147" w:rsidP="00430147">
      <w:pPr>
        <w:pStyle w:val="Lgende"/>
        <w:jc w:val="center"/>
        <w:rPr>
          <w:color w:val="auto"/>
        </w:rPr>
      </w:pPr>
      <w:r w:rsidRPr="0098585A">
        <w:rPr>
          <w:color w:val="auto"/>
        </w:rPr>
        <w:t xml:space="preserve">Figure </w:t>
      </w:r>
      <w:r w:rsidR="00E06790" w:rsidRPr="0098585A">
        <w:rPr>
          <w:color w:val="auto"/>
        </w:rPr>
        <w:fldChar w:fldCharType="begin"/>
      </w:r>
      <w:r w:rsidRPr="0098585A">
        <w:rPr>
          <w:color w:val="auto"/>
        </w:rPr>
        <w:instrText xml:space="preserve"> SEQ Figure \* ARABIC </w:instrText>
      </w:r>
      <w:r w:rsidR="00E06790" w:rsidRPr="0098585A">
        <w:rPr>
          <w:color w:val="auto"/>
        </w:rPr>
        <w:fldChar w:fldCharType="separate"/>
      </w:r>
      <w:r w:rsidR="00AC550E">
        <w:rPr>
          <w:noProof/>
          <w:color w:val="auto"/>
        </w:rPr>
        <w:t>13</w:t>
      </w:r>
      <w:r w:rsidR="00E06790" w:rsidRPr="0098585A">
        <w:rPr>
          <w:color w:val="auto"/>
        </w:rPr>
        <w:fldChar w:fldCharType="end"/>
      </w:r>
      <w:r w:rsidRPr="0098585A">
        <w:rPr>
          <w:color w:val="auto"/>
        </w:rPr>
        <w:t xml:space="preserve"> : </w:t>
      </w:r>
      <w:r>
        <w:rPr>
          <w:color w:val="auto"/>
        </w:rPr>
        <w:t>Listing d’un dossier et visualisation des droits</w:t>
      </w:r>
    </w:p>
    <w:p w:rsidR="00430147" w:rsidRPr="00672CEE" w:rsidRDefault="00672CEE" w:rsidP="00672CEE">
      <w:r>
        <w:t xml:space="preserve">Les lettres </w:t>
      </w:r>
      <w:r w:rsidR="00430147" w:rsidRPr="00672CEE">
        <w:rPr>
          <w:rFonts w:ascii="Courier New" w:hAnsi="Courier New" w:cs="Courier New"/>
          <w:b/>
        </w:rPr>
        <w:t>d</w:t>
      </w:r>
      <w:r w:rsidR="00430147" w:rsidRPr="00672CEE">
        <w:t xml:space="preserve">, </w:t>
      </w:r>
      <w:r w:rsidR="00430147" w:rsidRPr="00672CEE">
        <w:rPr>
          <w:rFonts w:ascii="Courier New" w:hAnsi="Courier New" w:cs="Courier New"/>
          <w:b/>
        </w:rPr>
        <w:t>r</w:t>
      </w:r>
      <w:r w:rsidR="00430147" w:rsidRPr="00672CEE">
        <w:t xml:space="preserve">, </w:t>
      </w:r>
      <w:r w:rsidR="00430147" w:rsidRPr="00672CEE">
        <w:rPr>
          <w:rFonts w:ascii="Courier New" w:hAnsi="Courier New" w:cs="Courier New"/>
          <w:b/>
        </w:rPr>
        <w:t>w</w:t>
      </w:r>
      <w:r w:rsidR="00430147" w:rsidRPr="00672CEE">
        <w:rPr>
          <w:rFonts w:cs="F39"/>
        </w:rPr>
        <w:t xml:space="preserve"> </w:t>
      </w:r>
      <w:r w:rsidR="00430147" w:rsidRPr="00672CEE">
        <w:t xml:space="preserve">et </w:t>
      </w:r>
      <w:r w:rsidR="00430147" w:rsidRPr="00672CEE">
        <w:rPr>
          <w:rFonts w:ascii="Courier New" w:hAnsi="Courier New" w:cs="Courier New"/>
          <w:b/>
        </w:rPr>
        <w:t>x</w:t>
      </w:r>
      <w:r w:rsidR="00430147" w:rsidRPr="00672CEE">
        <w:rPr>
          <w:rFonts w:cs="F39"/>
        </w:rPr>
        <w:t xml:space="preserve"> </w:t>
      </w:r>
      <w:r>
        <w:rPr>
          <w:rFonts w:cs="F39"/>
        </w:rPr>
        <w:t xml:space="preserve">situées </w:t>
      </w:r>
      <w:r>
        <w:t>au début montrent c</w:t>
      </w:r>
      <w:r w:rsidR="00430147" w:rsidRPr="00672CEE">
        <w:t>e qu'on appelle les droits d'accès du fichier ou dossier.</w:t>
      </w:r>
    </w:p>
    <w:p w:rsidR="00430147" w:rsidRPr="00672CEE" w:rsidRDefault="00430147" w:rsidP="00672CEE">
      <w:r w:rsidRPr="00672CEE">
        <w:lastRenderedPageBreak/>
        <w:t>On peu</w:t>
      </w:r>
      <w:r w:rsidR="00672CEE" w:rsidRPr="00672CEE">
        <w:t>t voir cinq lettres diff</w:t>
      </w:r>
      <w:r w:rsidRPr="00672CEE">
        <w:t>érentes. Voici leur signi</w:t>
      </w:r>
      <w:r w:rsidR="00672CEE" w:rsidRPr="00672CEE">
        <w:t>fi</w:t>
      </w:r>
      <w:r w:rsidRPr="00672CEE">
        <w:t>cation :</w:t>
      </w:r>
    </w:p>
    <w:p w:rsidR="00430147" w:rsidRPr="00672CEE" w:rsidRDefault="00430147" w:rsidP="00E27C1D">
      <w:pPr>
        <w:pStyle w:val="Paragraphedeliste"/>
        <w:numPr>
          <w:ilvl w:val="0"/>
          <w:numId w:val="18"/>
        </w:numPr>
      </w:pPr>
      <w:r w:rsidRPr="00672CEE">
        <w:rPr>
          <w:rFonts w:ascii="Courier New" w:hAnsi="Courier New" w:cs="Courier New"/>
          <w:b/>
        </w:rPr>
        <w:t>d</w:t>
      </w:r>
      <w:r w:rsidRPr="00672CEE">
        <w:rPr>
          <w:rFonts w:cs="F38"/>
        </w:rPr>
        <w:t xml:space="preserve"> </w:t>
      </w:r>
      <w:r w:rsidRPr="00672CEE">
        <w:t>(Directory) : indique si l'élément est un dossier ;</w:t>
      </w:r>
    </w:p>
    <w:p w:rsidR="00430147" w:rsidRPr="00672CEE" w:rsidRDefault="00430147" w:rsidP="00E27C1D">
      <w:pPr>
        <w:pStyle w:val="Paragraphedeliste"/>
        <w:numPr>
          <w:ilvl w:val="0"/>
          <w:numId w:val="18"/>
        </w:numPr>
      </w:pPr>
      <w:r w:rsidRPr="00672CEE">
        <w:rPr>
          <w:rFonts w:ascii="Courier New" w:hAnsi="Courier New" w:cs="Courier New"/>
          <w:b/>
        </w:rPr>
        <w:t>l</w:t>
      </w:r>
      <w:r w:rsidRPr="00672CEE">
        <w:rPr>
          <w:rFonts w:cs="F38"/>
        </w:rPr>
        <w:t xml:space="preserve"> </w:t>
      </w:r>
      <w:r w:rsidRPr="00672CEE">
        <w:t>(Link) : indique si l'élément est un lien (raccourci) ;</w:t>
      </w:r>
    </w:p>
    <w:p w:rsidR="00430147" w:rsidRPr="00672CEE" w:rsidRDefault="00430147" w:rsidP="00E27C1D">
      <w:pPr>
        <w:pStyle w:val="Paragraphedeliste"/>
        <w:numPr>
          <w:ilvl w:val="0"/>
          <w:numId w:val="18"/>
        </w:numPr>
      </w:pPr>
      <w:r w:rsidRPr="00672CEE">
        <w:rPr>
          <w:rFonts w:ascii="Courier New" w:hAnsi="Courier New" w:cs="Courier New"/>
          <w:b/>
        </w:rPr>
        <w:t>r</w:t>
      </w:r>
      <w:r w:rsidRPr="00672CEE">
        <w:rPr>
          <w:rFonts w:cs="F38"/>
        </w:rPr>
        <w:t xml:space="preserve"> </w:t>
      </w:r>
      <w:r w:rsidRPr="00672CEE">
        <w:t>(Read) : indique si on peut lire l'élément ;</w:t>
      </w:r>
    </w:p>
    <w:p w:rsidR="00430147" w:rsidRPr="00672CEE" w:rsidRDefault="00430147" w:rsidP="00E27C1D">
      <w:pPr>
        <w:pStyle w:val="Paragraphedeliste"/>
        <w:numPr>
          <w:ilvl w:val="0"/>
          <w:numId w:val="18"/>
        </w:numPr>
      </w:pPr>
      <w:r w:rsidRPr="00672CEE">
        <w:rPr>
          <w:rFonts w:ascii="Courier New" w:hAnsi="Courier New" w:cs="Courier New"/>
          <w:b/>
        </w:rPr>
        <w:t>w</w:t>
      </w:r>
      <w:r w:rsidRPr="00672CEE">
        <w:rPr>
          <w:rFonts w:cs="F38"/>
        </w:rPr>
        <w:t xml:space="preserve"> </w:t>
      </w:r>
      <w:r w:rsidRPr="00672CEE">
        <w:t>(</w:t>
      </w:r>
      <w:proofErr w:type="spellStart"/>
      <w:r w:rsidRPr="00672CEE">
        <w:t>Write</w:t>
      </w:r>
      <w:proofErr w:type="spellEnd"/>
      <w:r w:rsidRPr="00672CEE">
        <w:t>) : indique si on peut modi</w:t>
      </w:r>
      <w:r w:rsidR="00672CEE" w:rsidRPr="00672CEE">
        <w:t>fi</w:t>
      </w:r>
      <w:r w:rsidRPr="00672CEE">
        <w:t>er l'élément ;</w:t>
      </w:r>
    </w:p>
    <w:p w:rsidR="00672CEE" w:rsidRDefault="00430147" w:rsidP="00E27C1D">
      <w:pPr>
        <w:pStyle w:val="Paragraphedeliste"/>
        <w:numPr>
          <w:ilvl w:val="0"/>
          <w:numId w:val="18"/>
        </w:numPr>
      </w:pPr>
      <w:r w:rsidRPr="00672CEE">
        <w:rPr>
          <w:rFonts w:ascii="Courier New" w:hAnsi="Courier New" w:cs="Courier New"/>
          <w:b/>
        </w:rPr>
        <w:t>x</w:t>
      </w:r>
      <w:r w:rsidRPr="00672CEE">
        <w:rPr>
          <w:rFonts w:cs="F38"/>
        </w:rPr>
        <w:t xml:space="preserve"> </w:t>
      </w:r>
      <w:r w:rsidRPr="00672CEE">
        <w:t>(</w:t>
      </w:r>
      <w:proofErr w:type="spellStart"/>
      <w:r w:rsidRPr="00672CEE">
        <w:t>eXecute</w:t>
      </w:r>
      <w:proofErr w:type="spellEnd"/>
      <w:r w:rsidRPr="00672CEE">
        <w:t xml:space="preserve">) : si c'est un </w:t>
      </w:r>
      <w:r w:rsidR="00672CEE" w:rsidRPr="00672CEE">
        <w:t>fi</w:t>
      </w:r>
      <w:r w:rsidRPr="00672CEE">
        <w:t xml:space="preserve">chier, </w:t>
      </w:r>
      <w:r w:rsidRPr="00672CEE">
        <w:rPr>
          <w:rFonts w:cs="F39"/>
        </w:rPr>
        <w:t>x</w:t>
      </w:r>
      <w:r w:rsidR="00672CEE" w:rsidRPr="00672CEE">
        <w:rPr>
          <w:rFonts w:cs="F39"/>
        </w:rPr>
        <w:t xml:space="preserve"> </w:t>
      </w:r>
      <w:r w:rsidRPr="00672CEE">
        <w:t>indique qu'on peut l'exécuter. Ce n'est utile</w:t>
      </w:r>
      <w:r w:rsidR="00672CEE" w:rsidRPr="00672CEE">
        <w:t xml:space="preserve"> </w:t>
      </w:r>
      <w:r w:rsidRPr="00672CEE">
        <w:t xml:space="preserve">que pour les </w:t>
      </w:r>
      <w:r w:rsidR="00672CEE" w:rsidRPr="00672CEE">
        <w:t>fi</w:t>
      </w:r>
      <w:r w:rsidRPr="00672CEE">
        <w:t>chiers exécu</w:t>
      </w:r>
      <w:r w:rsidR="00672CEE">
        <w:t>tables (programmes et scripts).</w:t>
      </w:r>
    </w:p>
    <w:p w:rsidR="00672CEE" w:rsidRDefault="00672CEE" w:rsidP="00672CEE">
      <w:r>
        <w:t>Si la lettre apparaît, c'est que le droit existe. S'il y a un tiret (« </w:t>
      </w:r>
      <w:r w:rsidRPr="00672CEE">
        <w:rPr>
          <w:rFonts w:ascii="Courier New" w:hAnsi="Courier New" w:cs="Courier New"/>
          <w:b/>
        </w:rPr>
        <w:t>-</w:t>
      </w:r>
      <w:r>
        <w:t> ») la place, c'est qu'il y a aucun droit.</w:t>
      </w:r>
    </w:p>
    <w:p w:rsidR="00672CEE" w:rsidRDefault="00672CEE" w:rsidP="00672CEE">
      <w:r>
        <w:t xml:space="preserve">Les droits sont découpés en fonction des utilisateurs, on constate que les lettres </w:t>
      </w:r>
      <w:proofErr w:type="spellStart"/>
      <w:r>
        <w:t>r</w:t>
      </w:r>
      <w:proofErr w:type="gramStart"/>
      <w:r>
        <w:t>,w,et</w:t>
      </w:r>
      <w:proofErr w:type="spellEnd"/>
      <w:proofErr w:type="gramEnd"/>
      <w:r>
        <w:t xml:space="preserve"> x sont répétées trois fois :</w:t>
      </w:r>
    </w:p>
    <w:p w:rsidR="00672CEE" w:rsidRDefault="00672CEE" w:rsidP="00E27C1D">
      <w:pPr>
        <w:pStyle w:val="Paragraphedeliste"/>
        <w:numPr>
          <w:ilvl w:val="0"/>
          <w:numId w:val="19"/>
        </w:numPr>
      </w:pPr>
      <w:r>
        <w:t>le premier groupe de trois lettres indique les droits que possède le propriétaire du fichier sur ce dernier ;</w:t>
      </w:r>
    </w:p>
    <w:p w:rsidR="00672CEE" w:rsidRDefault="00672CEE" w:rsidP="00E27C1D">
      <w:pPr>
        <w:pStyle w:val="Paragraphedeliste"/>
        <w:numPr>
          <w:ilvl w:val="0"/>
          <w:numId w:val="19"/>
        </w:numPr>
      </w:pPr>
      <w:r>
        <w:t>le second groupe de trois lettres indique les droits que possèdent les autres membres du groupe sur ce fichier ;</w:t>
      </w:r>
    </w:p>
    <w:p w:rsidR="00672CEE" w:rsidRDefault="00672CEE" w:rsidP="00E27C1D">
      <w:pPr>
        <w:pStyle w:val="Paragraphedeliste"/>
        <w:numPr>
          <w:ilvl w:val="0"/>
          <w:numId w:val="19"/>
        </w:numPr>
      </w:pPr>
      <w:r>
        <w:t>le dernier groupe de trois lettres indique les droits que possèdent tous les autres utilisateurs de la machine sur ce fichier.</w:t>
      </w:r>
    </w:p>
    <w:p w:rsidR="00E07C92" w:rsidRDefault="00672CEE" w:rsidP="00E07C92">
      <w:pPr>
        <w:keepNext/>
        <w:jc w:val="center"/>
      </w:pPr>
      <w:r>
        <w:rPr>
          <w:noProof/>
          <w:lang w:eastAsia="fr-FR"/>
        </w:rPr>
        <w:drawing>
          <wp:inline distT="0" distB="0" distL="0" distR="0">
            <wp:extent cx="3486150" cy="2047875"/>
            <wp:effectExtent l="19050" t="0" r="0" b="0"/>
            <wp:docPr id="4" name="Image 3" descr="Droits_Linux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its_Linux2.gif"/>
                    <pic:cNvPicPr/>
                  </pic:nvPicPr>
                  <pic:blipFill>
                    <a:blip r:embed="rId31" cstate="print"/>
                    <a:stretch>
                      <a:fillRect/>
                    </a:stretch>
                  </pic:blipFill>
                  <pic:spPr>
                    <a:xfrm>
                      <a:off x="0" y="0"/>
                      <a:ext cx="3486150" cy="2047875"/>
                    </a:xfrm>
                    <a:prstGeom prst="rect">
                      <a:avLst/>
                    </a:prstGeom>
                  </pic:spPr>
                </pic:pic>
              </a:graphicData>
            </a:graphic>
          </wp:inline>
        </w:drawing>
      </w:r>
    </w:p>
    <w:p w:rsidR="00672CEE" w:rsidRDefault="00E07C92" w:rsidP="00E07C92">
      <w:pPr>
        <w:pStyle w:val="Lgende"/>
        <w:jc w:val="center"/>
        <w:rPr>
          <w:color w:val="auto"/>
        </w:rPr>
      </w:pPr>
      <w:r w:rsidRPr="00E07C92">
        <w:rPr>
          <w:color w:val="auto"/>
        </w:rPr>
        <w:t xml:space="preserve">Figure </w:t>
      </w:r>
      <w:r w:rsidR="00E06790" w:rsidRPr="00E07C92">
        <w:rPr>
          <w:color w:val="auto"/>
        </w:rPr>
        <w:fldChar w:fldCharType="begin"/>
      </w:r>
      <w:r w:rsidRPr="00E07C92">
        <w:rPr>
          <w:color w:val="auto"/>
        </w:rPr>
        <w:instrText xml:space="preserve"> SEQ Figure \* ARABIC </w:instrText>
      </w:r>
      <w:r w:rsidR="00E06790" w:rsidRPr="00E07C92">
        <w:rPr>
          <w:color w:val="auto"/>
        </w:rPr>
        <w:fldChar w:fldCharType="separate"/>
      </w:r>
      <w:r w:rsidR="00AC550E">
        <w:rPr>
          <w:noProof/>
          <w:color w:val="auto"/>
        </w:rPr>
        <w:t>14</w:t>
      </w:r>
      <w:r w:rsidR="00E06790" w:rsidRPr="00E07C92">
        <w:rPr>
          <w:color w:val="auto"/>
        </w:rPr>
        <w:fldChar w:fldCharType="end"/>
      </w:r>
      <w:r w:rsidRPr="00E07C92">
        <w:rPr>
          <w:color w:val="auto"/>
        </w:rPr>
        <w:t xml:space="preserve"> : Droits d'accès sur un dossier ou un fichier</w:t>
      </w:r>
    </w:p>
    <w:p w:rsidR="00C7480E" w:rsidRDefault="00C7480E" w:rsidP="00C7480E">
      <w:pPr>
        <w:pStyle w:val="Titre3"/>
      </w:pPr>
      <w:bookmarkStart w:id="20" w:name="_Toc340690163"/>
      <w:r>
        <w:t>Devenir « </w:t>
      </w:r>
      <w:proofErr w:type="spellStart"/>
      <w:r>
        <w:t>root</w:t>
      </w:r>
      <w:proofErr w:type="spellEnd"/>
      <w:r>
        <w:t> » pendant un instant.</w:t>
      </w:r>
      <w:bookmarkEnd w:id="20"/>
    </w:p>
    <w:p w:rsidR="00C7480E" w:rsidRDefault="00C7480E" w:rsidP="00C7480E">
      <w:pPr>
        <w:rPr>
          <w:lang w:eastAsia="fr-FR"/>
        </w:rPr>
      </w:pPr>
      <w:r>
        <w:rPr>
          <w:lang w:eastAsia="fr-FR"/>
        </w:rPr>
        <w:t>Par défaut, vous êtes identifiés sous un compte utilisateur limité. Il peut arriver que vous ayez besoin de devenir « administrateur » pendant un cours moment afin d’exécuter des commandes que seul « </w:t>
      </w:r>
      <w:proofErr w:type="spellStart"/>
      <w:r>
        <w:rPr>
          <w:lang w:eastAsia="fr-FR"/>
        </w:rPr>
        <w:t>root</w:t>
      </w:r>
      <w:proofErr w:type="spellEnd"/>
      <w:r>
        <w:rPr>
          <w:lang w:eastAsia="fr-FR"/>
        </w:rPr>
        <w:t> » peut exécuter.</w:t>
      </w:r>
    </w:p>
    <w:p w:rsidR="00C7480E" w:rsidRDefault="00C7480E" w:rsidP="00C7480E">
      <w:pPr>
        <w:rPr>
          <w:bCs/>
          <w:iCs/>
        </w:rPr>
      </w:pPr>
      <w:r>
        <w:rPr>
          <w:lang w:eastAsia="fr-FR"/>
        </w:rPr>
        <w:t>On peut devenir « </w:t>
      </w:r>
      <w:proofErr w:type="spellStart"/>
      <w:r>
        <w:rPr>
          <w:lang w:eastAsia="fr-FR"/>
        </w:rPr>
        <w:t>root</w:t>
      </w:r>
      <w:proofErr w:type="spellEnd"/>
      <w:r>
        <w:rPr>
          <w:lang w:eastAsia="fr-FR"/>
        </w:rPr>
        <w:t xml:space="preserve"> » de manière temporaire en utilisant la commande </w:t>
      </w:r>
      <w:proofErr w:type="spellStart"/>
      <w:r w:rsidRPr="00C7480E">
        <w:rPr>
          <w:rFonts w:ascii="Courier New" w:hAnsi="Courier New" w:cs="Courier New"/>
          <w:b/>
          <w:lang w:eastAsia="fr-FR"/>
        </w:rPr>
        <w:t>sudo</w:t>
      </w:r>
      <w:proofErr w:type="spellEnd"/>
      <w:r>
        <w:rPr>
          <w:lang w:eastAsia="fr-FR"/>
        </w:rPr>
        <w:t xml:space="preserve"> (</w:t>
      </w:r>
      <w:r>
        <w:t xml:space="preserve">abréviation de </w:t>
      </w:r>
      <w:r>
        <w:rPr>
          <w:b/>
          <w:bCs/>
          <w:i/>
          <w:iCs/>
        </w:rPr>
        <w:t>s</w:t>
      </w:r>
      <w:r>
        <w:rPr>
          <w:i/>
          <w:iCs/>
        </w:rPr>
        <w:t xml:space="preserve">ubstitute </w:t>
      </w:r>
      <w:r>
        <w:rPr>
          <w:b/>
          <w:bCs/>
          <w:i/>
          <w:iCs/>
        </w:rPr>
        <w:t>u</w:t>
      </w:r>
      <w:r>
        <w:rPr>
          <w:i/>
          <w:iCs/>
        </w:rPr>
        <w:t xml:space="preserve">ser </w:t>
      </w:r>
      <w:r>
        <w:rPr>
          <w:b/>
          <w:bCs/>
          <w:i/>
          <w:iCs/>
        </w:rPr>
        <w:t xml:space="preserve">do, </w:t>
      </w:r>
      <w:r w:rsidRPr="00C7480E">
        <w:rPr>
          <w:bCs/>
          <w:iCs/>
        </w:rPr>
        <w:t xml:space="preserve">c’est-à-dire </w:t>
      </w:r>
      <w:r>
        <w:rPr>
          <w:bCs/>
          <w:iCs/>
        </w:rPr>
        <w:t>« </w:t>
      </w:r>
      <w:r w:rsidRPr="00C7480E">
        <w:rPr>
          <w:b/>
          <w:bCs/>
          <w:iCs/>
        </w:rPr>
        <w:t>Faire en se substituant à l’utilisateur </w:t>
      </w:r>
      <w:r>
        <w:rPr>
          <w:bCs/>
          <w:iCs/>
        </w:rPr>
        <w:t>»</w:t>
      </w:r>
      <w:r w:rsidRPr="00C7480E">
        <w:rPr>
          <w:bCs/>
          <w:iCs/>
        </w:rPr>
        <w:t>)</w:t>
      </w:r>
      <w:r>
        <w:rPr>
          <w:bCs/>
          <w:iCs/>
        </w:rPr>
        <w:t>. Une fois la commande exécutée, vous repassez en simple utilisateur.</w:t>
      </w:r>
    </w:p>
    <w:p w:rsidR="00C7480E" w:rsidRDefault="00C7480E" w:rsidP="00037135">
      <w:pPr>
        <w:pBdr>
          <w:top w:val="single" w:sz="4" w:space="1" w:color="auto"/>
          <w:left w:val="single" w:sz="4" w:space="4" w:color="auto"/>
          <w:bottom w:val="single" w:sz="4" w:space="1" w:color="auto"/>
          <w:right w:val="single" w:sz="4" w:space="4" w:color="auto"/>
        </w:pBdr>
        <w:rPr>
          <w:rFonts w:ascii="Courier New" w:hAnsi="Courier New" w:cs="Courier New"/>
          <w:b/>
          <w:szCs w:val="24"/>
        </w:rPr>
      </w:pPr>
      <w:r w:rsidRPr="009233ED">
        <w:rPr>
          <w:rFonts w:ascii="Courier New" w:hAnsi="Courier New" w:cs="Courier New"/>
          <w:b/>
          <w:szCs w:val="24"/>
        </w:rPr>
        <w:t>pi@</w:t>
      </w:r>
      <w:proofErr w:type="spellStart"/>
      <w:r w:rsidRPr="009233ED">
        <w:rPr>
          <w:rFonts w:ascii="Courier New" w:hAnsi="Courier New" w:cs="Courier New"/>
          <w:b/>
          <w:szCs w:val="24"/>
        </w:rPr>
        <w:t>raspberrypi</w:t>
      </w:r>
      <w:proofErr w:type="spellEnd"/>
      <w:r w:rsidRPr="009233ED">
        <w:rPr>
          <w:rFonts w:ascii="Courier New" w:hAnsi="Courier New" w:cs="Courier New"/>
          <w:b/>
          <w:szCs w:val="24"/>
        </w:rPr>
        <w:t xml:space="preserve"> / $ </w:t>
      </w:r>
      <w:proofErr w:type="spellStart"/>
      <w:r>
        <w:rPr>
          <w:rFonts w:ascii="Courier New" w:hAnsi="Courier New" w:cs="Courier New"/>
          <w:b/>
          <w:szCs w:val="24"/>
        </w:rPr>
        <w:t>sudo</w:t>
      </w:r>
      <w:proofErr w:type="spellEnd"/>
      <w:r>
        <w:rPr>
          <w:rFonts w:ascii="Courier New" w:hAnsi="Courier New" w:cs="Courier New"/>
          <w:b/>
          <w:szCs w:val="24"/>
        </w:rPr>
        <w:t xml:space="preserve"> commande</w:t>
      </w:r>
    </w:p>
    <w:p w:rsidR="00037135" w:rsidRDefault="00037135" w:rsidP="00037135">
      <w:pPr>
        <w:rPr>
          <w:rFonts w:ascii="Courier New" w:hAnsi="Courier New" w:cs="Courier New"/>
          <w:b/>
        </w:rPr>
      </w:pPr>
      <w:r>
        <w:t xml:space="preserve">Exemple avec la commande </w:t>
      </w:r>
      <w:proofErr w:type="spellStart"/>
      <w:r w:rsidRPr="00037135">
        <w:rPr>
          <w:rFonts w:ascii="Courier New" w:hAnsi="Courier New" w:cs="Courier New"/>
          <w:b/>
        </w:rPr>
        <w:t>ls</w:t>
      </w:r>
      <w:proofErr w:type="spellEnd"/>
    </w:p>
    <w:p w:rsidR="00037135" w:rsidRPr="00037135" w:rsidRDefault="00037135" w:rsidP="00037135">
      <w:pPr>
        <w:pBdr>
          <w:top w:val="single" w:sz="4" w:space="1" w:color="auto"/>
          <w:left w:val="single" w:sz="4" w:space="4" w:color="auto"/>
          <w:bottom w:val="single" w:sz="4" w:space="1" w:color="auto"/>
          <w:right w:val="single" w:sz="4" w:space="4" w:color="auto"/>
        </w:pBdr>
        <w:rPr>
          <w:rFonts w:ascii="Courier New" w:hAnsi="Courier New" w:cs="Courier New"/>
          <w:b/>
          <w:szCs w:val="24"/>
        </w:rPr>
      </w:pPr>
      <w:r w:rsidRPr="009233ED">
        <w:rPr>
          <w:rFonts w:ascii="Courier New" w:hAnsi="Courier New" w:cs="Courier New"/>
          <w:b/>
          <w:szCs w:val="24"/>
        </w:rPr>
        <w:t>pi@</w:t>
      </w:r>
      <w:proofErr w:type="spellStart"/>
      <w:r w:rsidRPr="009233ED">
        <w:rPr>
          <w:rFonts w:ascii="Courier New" w:hAnsi="Courier New" w:cs="Courier New"/>
          <w:b/>
          <w:szCs w:val="24"/>
        </w:rPr>
        <w:t>raspberrypi</w:t>
      </w:r>
      <w:proofErr w:type="spellEnd"/>
      <w:r w:rsidRPr="009233ED">
        <w:rPr>
          <w:rFonts w:ascii="Courier New" w:hAnsi="Courier New" w:cs="Courier New"/>
          <w:b/>
          <w:szCs w:val="24"/>
        </w:rPr>
        <w:t xml:space="preserve"> / $ </w:t>
      </w:r>
      <w:proofErr w:type="spellStart"/>
      <w:r>
        <w:rPr>
          <w:rFonts w:ascii="Courier New" w:hAnsi="Courier New" w:cs="Courier New"/>
          <w:b/>
          <w:szCs w:val="24"/>
        </w:rPr>
        <w:t>sudo</w:t>
      </w:r>
      <w:proofErr w:type="spellEnd"/>
      <w:r>
        <w:rPr>
          <w:rFonts w:ascii="Courier New" w:hAnsi="Courier New" w:cs="Courier New"/>
          <w:b/>
          <w:szCs w:val="24"/>
        </w:rPr>
        <w:t xml:space="preserve"> </w:t>
      </w:r>
      <w:proofErr w:type="spellStart"/>
      <w:r>
        <w:rPr>
          <w:rFonts w:ascii="Courier New" w:hAnsi="Courier New" w:cs="Courier New"/>
          <w:b/>
          <w:szCs w:val="24"/>
        </w:rPr>
        <w:t>ls</w:t>
      </w:r>
      <w:proofErr w:type="spellEnd"/>
    </w:p>
    <w:p w:rsidR="00297464" w:rsidRDefault="00297464" w:rsidP="00297464">
      <w:pPr>
        <w:pStyle w:val="Titre2"/>
      </w:pPr>
      <w:bookmarkStart w:id="21" w:name="_Toc340690164"/>
      <w:r>
        <w:lastRenderedPageBreak/>
        <w:t xml:space="preserve">L’éditeur de texte « </w:t>
      </w:r>
      <w:r w:rsidR="00AF6866">
        <w:t>GNU</w:t>
      </w:r>
      <w:r w:rsidR="00361C7B">
        <w:t>/</w:t>
      </w:r>
      <w:r w:rsidR="002A55C9">
        <w:t>N</w:t>
      </w:r>
      <w:r>
        <w:t>ano ».</w:t>
      </w:r>
      <w:bookmarkEnd w:id="21"/>
    </w:p>
    <w:p w:rsidR="00297464" w:rsidRDefault="009233ED" w:rsidP="009233ED">
      <w:r w:rsidRPr="009233ED">
        <w:t xml:space="preserve">Un </w:t>
      </w:r>
      <w:r w:rsidRPr="009233ED">
        <w:rPr>
          <w:rFonts w:cs="F38"/>
        </w:rPr>
        <w:t xml:space="preserve">éditeur de texte </w:t>
      </w:r>
      <w:r w:rsidRPr="009233ED">
        <w:t>est un programme qui permet de modifier des fichiers de texte brut, sans mise en forme (gras, italique, souligné</w:t>
      </w:r>
      <w:r>
        <w:t>…</w:t>
      </w:r>
      <w:r w:rsidRPr="009233ED">
        <w:t xml:space="preserve">). Sous Windows, on dispose d'un éditeur de texte très basique : le </w:t>
      </w:r>
      <w:proofErr w:type="spellStart"/>
      <w:r w:rsidRPr="009233ED">
        <w:t>Bloc-Notes</w:t>
      </w:r>
      <w:proofErr w:type="spellEnd"/>
      <w:r w:rsidRPr="009233ED">
        <w:t xml:space="preserve">. Sous </w:t>
      </w:r>
      <w:r w:rsidR="002A55C9">
        <w:t>GNU/</w:t>
      </w:r>
      <w:r w:rsidRPr="009233ED">
        <w:t xml:space="preserve">Linux, on a le choix entre Nano, </w:t>
      </w:r>
      <w:proofErr w:type="spellStart"/>
      <w:r w:rsidRPr="009233ED">
        <w:t>Vim</w:t>
      </w:r>
      <w:proofErr w:type="spellEnd"/>
      <w:r w:rsidRPr="009233ED">
        <w:t>, Emacs et bien d'autres, sachant qu'au moins un de ceux-là est installé par défaut sur la plupart des distributions.</w:t>
      </w:r>
    </w:p>
    <w:p w:rsidR="009233ED" w:rsidRDefault="009233ED" w:rsidP="009233ED">
      <w:pPr>
        <w:pStyle w:val="Titre3"/>
      </w:pPr>
      <w:bookmarkStart w:id="22" w:name="_Toc340690165"/>
      <w:r>
        <w:t>Quand utiliser un éditeur de texte ?</w:t>
      </w:r>
      <w:bookmarkEnd w:id="22"/>
    </w:p>
    <w:p w:rsidR="009233ED" w:rsidRDefault="009233ED" w:rsidP="009233ED">
      <w:r>
        <w:t xml:space="preserve">Vous aurez besoin d’un éditeur de texte chaque fois que vous devez éditer un fichier de texte brut. Sous Windows, vous avez l'habitude de voir des fichiers de texte brut au format </w:t>
      </w:r>
      <w:r w:rsidRPr="009233ED">
        <w:t>.</w:t>
      </w:r>
      <w:proofErr w:type="spellStart"/>
      <w:r w:rsidRPr="009233ED">
        <w:t>txt</w:t>
      </w:r>
      <w:proofErr w:type="spellEnd"/>
      <w:r>
        <w:t xml:space="preserve">. Sous GNU/Linux,  l'extension importe peu (on peut trouver des fichiers en texte brut sans extension). Les éditeurs de texte sont parfaits pour les programmeurs en particulier : ils permettent d'éditer des fichiers </w:t>
      </w:r>
      <w:r w:rsidRPr="009233ED">
        <w:t>.c, .</w:t>
      </w:r>
      <w:proofErr w:type="spellStart"/>
      <w:r w:rsidRPr="009233ED">
        <w:t>cpp</w:t>
      </w:r>
      <w:proofErr w:type="spellEnd"/>
      <w:r w:rsidRPr="009233ED">
        <w:t>, .h, .</w:t>
      </w:r>
      <w:proofErr w:type="spellStart"/>
      <w:r w:rsidRPr="009233ED">
        <w:t>rb</w:t>
      </w:r>
      <w:proofErr w:type="spellEnd"/>
      <w:r w:rsidRPr="009233ED">
        <w:t>, .</w:t>
      </w:r>
      <w:proofErr w:type="spellStart"/>
      <w:r w:rsidRPr="009233ED">
        <w:t>py</w:t>
      </w:r>
      <w:proofErr w:type="spellEnd"/>
      <w:r>
        <w:t xml:space="preserve">, </w:t>
      </w:r>
      <w:proofErr w:type="spellStart"/>
      <w:r>
        <w:t>etc</w:t>
      </w:r>
      <w:proofErr w:type="spellEnd"/>
      <w:r>
        <w:t>…</w:t>
      </w:r>
    </w:p>
    <w:p w:rsidR="009233ED" w:rsidRDefault="009233ED" w:rsidP="009233ED">
      <w:r>
        <w:t>Même si vous ne programmez pas, vous aurez besoin d'utiliser un éditeur de texte pour modifier des fichiers de configuration.</w:t>
      </w:r>
    </w:p>
    <w:p w:rsidR="009233ED" w:rsidRDefault="009233ED" w:rsidP="009233ED">
      <w:pPr>
        <w:pStyle w:val="Titre3"/>
      </w:pPr>
      <w:bookmarkStart w:id="23" w:name="_Toc340690166"/>
      <w:r>
        <w:t>Mise en route de GNU/</w:t>
      </w:r>
      <w:r w:rsidR="002A55C9">
        <w:t>N</w:t>
      </w:r>
      <w:r>
        <w:t>ano.</w:t>
      </w:r>
      <w:bookmarkEnd w:id="23"/>
    </w:p>
    <w:p w:rsidR="009233ED" w:rsidRDefault="009233ED" w:rsidP="009233ED">
      <w:r>
        <w:t xml:space="preserve">Pour démarrer le logiciel, il vous suffit simplement de taper </w:t>
      </w:r>
      <w:r w:rsidRPr="009233ED">
        <w:rPr>
          <w:rFonts w:ascii="Courier New" w:hAnsi="Courier New" w:cs="Courier New"/>
          <w:b/>
        </w:rPr>
        <w:t>nano</w:t>
      </w:r>
      <w:r>
        <w:rPr>
          <w:rFonts w:ascii="F39" w:hAnsi="F39" w:cs="F39"/>
        </w:rPr>
        <w:t xml:space="preserve"> </w:t>
      </w:r>
      <w:r>
        <w:t>dans la console :</w:t>
      </w:r>
    </w:p>
    <w:p w:rsidR="009233ED" w:rsidRPr="009233ED" w:rsidRDefault="009233ED" w:rsidP="009233ED">
      <w:pPr>
        <w:pBdr>
          <w:top w:val="single" w:sz="4" w:space="1" w:color="auto"/>
          <w:left w:val="single" w:sz="4" w:space="4" w:color="auto"/>
          <w:bottom w:val="single" w:sz="4" w:space="1" w:color="auto"/>
          <w:right w:val="single" w:sz="4" w:space="4" w:color="auto"/>
        </w:pBdr>
        <w:rPr>
          <w:rFonts w:ascii="Courier New" w:hAnsi="Courier New" w:cs="Courier New"/>
          <w:b/>
          <w:szCs w:val="24"/>
        </w:rPr>
      </w:pPr>
      <w:r w:rsidRPr="009233ED">
        <w:rPr>
          <w:rFonts w:ascii="Courier New" w:hAnsi="Courier New" w:cs="Courier New"/>
          <w:b/>
          <w:szCs w:val="24"/>
        </w:rPr>
        <w:t>pi@</w:t>
      </w:r>
      <w:proofErr w:type="spellStart"/>
      <w:r w:rsidRPr="009233ED">
        <w:rPr>
          <w:rFonts w:ascii="Courier New" w:hAnsi="Courier New" w:cs="Courier New"/>
          <w:b/>
          <w:szCs w:val="24"/>
        </w:rPr>
        <w:t>raspberrypi</w:t>
      </w:r>
      <w:proofErr w:type="spellEnd"/>
      <w:r w:rsidRPr="009233ED">
        <w:rPr>
          <w:rFonts w:ascii="Courier New" w:hAnsi="Courier New" w:cs="Courier New"/>
          <w:b/>
          <w:szCs w:val="24"/>
        </w:rPr>
        <w:t xml:space="preserve"> / $ nano</w:t>
      </w:r>
    </w:p>
    <w:p w:rsidR="009233ED" w:rsidRDefault="009233ED" w:rsidP="009233ED">
      <w:pPr>
        <w:rPr>
          <w:lang w:eastAsia="fr-FR"/>
        </w:rPr>
      </w:pPr>
    </w:p>
    <w:p w:rsidR="009233ED" w:rsidRDefault="009233ED" w:rsidP="009233ED">
      <w:pPr>
        <w:rPr>
          <w:lang w:eastAsia="fr-FR"/>
        </w:rPr>
      </w:pPr>
      <w:r>
        <w:rPr>
          <w:lang w:eastAsia="fr-FR"/>
        </w:rPr>
        <w:t>L’éditeur de texte s’ouvre et donne la fenêtre ci-dessous :</w:t>
      </w:r>
    </w:p>
    <w:p w:rsidR="009233ED" w:rsidRDefault="009233ED" w:rsidP="009233ED">
      <w:pPr>
        <w:keepNext/>
        <w:jc w:val="center"/>
      </w:pPr>
      <w:r>
        <w:rPr>
          <w:noProof/>
          <w:lang w:eastAsia="fr-FR"/>
        </w:rPr>
        <w:drawing>
          <wp:inline distT="0" distB="0" distL="0" distR="0">
            <wp:extent cx="5025897" cy="3384468"/>
            <wp:effectExtent l="19050" t="0" r="3303" b="0"/>
            <wp:docPr id="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5027547" cy="3385579"/>
                    </a:xfrm>
                    <a:prstGeom prst="rect">
                      <a:avLst/>
                    </a:prstGeom>
                    <a:noFill/>
                    <a:ln w="9525">
                      <a:noFill/>
                      <a:miter lim="800000"/>
                      <a:headEnd/>
                      <a:tailEnd/>
                    </a:ln>
                  </pic:spPr>
                </pic:pic>
              </a:graphicData>
            </a:graphic>
          </wp:inline>
        </w:drawing>
      </w:r>
    </w:p>
    <w:p w:rsidR="009233ED" w:rsidRDefault="009233ED" w:rsidP="009233ED">
      <w:pPr>
        <w:pStyle w:val="Lgende"/>
        <w:jc w:val="center"/>
        <w:rPr>
          <w:color w:val="auto"/>
        </w:rPr>
      </w:pPr>
      <w:r w:rsidRPr="009233ED">
        <w:rPr>
          <w:color w:val="auto"/>
        </w:rPr>
        <w:t xml:space="preserve">Figure </w:t>
      </w:r>
      <w:r w:rsidR="00E06790" w:rsidRPr="009233ED">
        <w:rPr>
          <w:color w:val="auto"/>
        </w:rPr>
        <w:fldChar w:fldCharType="begin"/>
      </w:r>
      <w:r w:rsidRPr="009233ED">
        <w:rPr>
          <w:color w:val="auto"/>
        </w:rPr>
        <w:instrText xml:space="preserve"> SEQ Figure \* ARABIC </w:instrText>
      </w:r>
      <w:r w:rsidR="00E06790" w:rsidRPr="009233ED">
        <w:rPr>
          <w:color w:val="auto"/>
        </w:rPr>
        <w:fldChar w:fldCharType="separate"/>
      </w:r>
      <w:r w:rsidR="00AC550E">
        <w:rPr>
          <w:noProof/>
          <w:color w:val="auto"/>
        </w:rPr>
        <w:t>15</w:t>
      </w:r>
      <w:r w:rsidR="00E06790" w:rsidRPr="009233ED">
        <w:rPr>
          <w:color w:val="auto"/>
        </w:rPr>
        <w:fldChar w:fldCharType="end"/>
      </w:r>
      <w:r w:rsidRPr="009233ED">
        <w:rPr>
          <w:color w:val="auto"/>
        </w:rPr>
        <w:t xml:space="preserve"> : La fenêtre de l'éditeur </w:t>
      </w:r>
      <w:r w:rsidR="002A55C9">
        <w:rPr>
          <w:color w:val="auto"/>
        </w:rPr>
        <w:t>GNU/</w:t>
      </w:r>
      <w:r w:rsidRPr="009233ED">
        <w:rPr>
          <w:color w:val="auto"/>
        </w:rPr>
        <w:t>nano</w:t>
      </w:r>
    </w:p>
    <w:p w:rsidR="00FE02F1" w:rsidRDefault="002A55C9" w:rsidP="00FE02F1">
      <w:r>
        <w:t>La saisie de texte se fait simplement en tapant le texte voulu dans la fenêtre.</w:t>
      </w:r>
    </w:p>
    <w:p w:rsidR="002A55C9" w:rsidRDefault="002A55C9" w:rsidP="002A55C9">
      <w:pPr>
        <w:pStyle w:val="Titre3"/>
      </w:pPr>
      <w:bookmarkStart w:id="24" w:name="_Toc340690167"/>
      <w:r>
        <w:lastRenderedPageBreak/>
        <w:t>Les raccourcis clavier de GNU/Nano.</w:t>
      </w:r>
      <w:bookmarkEnd w:id="24"/>
    </w:p>
    <w:p w:rsidR="002A55C9" w:rsidRDefault="002A55C9" w:rsidP="00FE02F1">
      <w:r>
        <w:t>En bas de la fenêtre GNU/Nano, vous pouvez voir un espace d’aide qui rappelle les principales commandes accessibles.</w:t>
      </w:r>
    </w:p>
    <w:p w:rsidR="002A55C9" w:rsidRDefault="002A55C9" w:rsidP="00E27C1D">
      <w:pPr>
        <w:pStyle w:val="Paragraphedeliste"/>
        <w:numPr>
          <w:ilvl w:val="0"/>
          <w:numId w:val="20"/>
        </w:numPr>
      </w:pPr>
      <w:r w:rsidRPr="002A55C9">
        <w:rPr>
          <w:rFonts w:ascii="Courier New" w:hAnsi="Courier New" w:cs="Courier New"/>
          <w:b/>
        </w:rPr>
        <w:t>Ctrl + G</w:t>
      </w:r>
      <w:r>
        <w:t> : afficher l’aide ;</w:t>
      </w:r>
    </w:p>
    <w:p w:rsidR="002A55C9" w:rsidRDefault="002A55C9" w:rsidP="00E27C1D">
      <w:pPr>
        <w:pStyle w:val="Paragraphedeliste"/>
        <w:numPr>
          <w:ilvl w:val="0"/>
          <w:numId w:val="20"/>
        </w:numPr>
      </w:pPr>
      <w:r w:rsidRPr="002A55C9">
        <w:rPr>
          <w:rFonts w:ascii="Courier New" w:hAnsi="Courier New" w:cs="Courier New"/>
          <w:b/>
        </w:rPr>
        <w:t>Ctrl + K</w:t>
      </w:r>
      <w:r>
        <w:t> : couper la ligne de texte. La ligne coupée se retrouve dans le presse-papier ;</w:t>
      </w:r>
    </w:p>
    <w:p w:rsidR="002A55C9" w:rsidRDefault="002A55C9" w:rsidP="00E27C1D">
      <w:pPr>
        <w:pStyle w:val="Paragraphedeliste"/>
        <w:numPr>
          <w:ilvl w:val="0"/>
          <w:numId w:val="20"/>
        </w:numPr>
      </w:pPr>
      <w:r w:rsidRPr="002A55C9">
        <w:rPr>
          <w:rFonts w:ascii="Courier New" w:hAnsi="Courier New" w:cs="Courier New"/>
          <w:b/>
        </w:rPr>
        <w:t>Ctrl + U</w:t>
      </w:r>
      <w:r>
        <w:t> : coller la ligne qui est dans le presse-papier ;</w:t>
      </w:r>
    </w:p>
    <w:p w:rsidR="002A55C9" w:rsidRDefault="002A55C9" w:rsidP="00E27C1D">
      <w:pPr>
        <w:pStyle w:val="Paragraphedeliste"/>
        <w:numPr>
          <w:ilvl w:val="0"/>
          <w:numId w:val="20"/>
        </w:numPr>
      </w:pPr>
      <w:r w:rsidRPr="002A55C9">
        <w:rPr>
          <w:rFonts w:ascii="Courier New" w:hAnsi="Courier New" w:cs="Courier New"/>
          <w:b/>
        </w:rPr>
        <w:t>Ctrl + C</w:t>
      </w:r>
      <w:r>
        <w:t> : affichage le numéro de la ligne ou se trouve le curseur ;</w:t>
      </w:r>
    </w:p>
    <w:p w:rsidR="002A55C9" w:rsidRDefault="002A55C9" w:rsidP="00E27C1D">
      <w:pPr>
        <w:pStyle w:val="Paragraphedeliste"/>
        <w:numPr>
          <w:ilvl w:val="0"/>
          <w:numId w:val="20"/>
        </w:numPr>
      </w:pPr>
      <w:r w:rsidRPr="002A55C9">
        <w:rPr>
          <w:rFonts w:ascii="Courier New" w:hAnsi="Courier New" w:cs="Courier New"/>
          <w:b/>
        </w:rPr>
        <w:t>Ctrl + W</w:t>
      </w:r>
      <w:r>
        <w:t> : rechercher un terme dans le fichier ;</w:t>
      </w:r>
    </w:p>
    <w:p w:rsidR="002A55C9" w:rsidRDefault="002A55C9" w:rsidP="00E27C1D">
      <w:pPr>
        <w:pStyle w:val="Paragraphedeliste"/>
        <w:numPr>
          <w:ilvl w:val="0"/>
          <w:numId w:val="20"/>
        </w:numPr>
      </w:pPr>
      <w:r w:rsidRPr="002A55C9">
        <w:rPr>
          <w:rFonts w:ascii="Courier New" w:hAnsi="Courier New" w:cs="Courier New"/>
          <w:b/>
        </w:rPr>
        <w:t>Ctrl + O</w:t>
      </w:r>
      <w:r>
        <w:t> : enregistrer le fichier ;</w:t>
      </w:r>
    </w:p>
    <w:p w:rsidR="002A55C9" w:rsidRDefault="002A55C9" w:rsidP="00E27C1D">
      <w:pPr>
        <w:pStyle w:val="Paragraphedeliste"/>
        <w:numPr>
          <w:ilvl w:val="0"/>
          <w:numId w:val="20"/>
        </w:numPr>
      </w:pPr>
      <w:r w:rsidRPr="002A55C9">
        <w:rPr>
          <w:rFonts w:ascii="Courier New" w:hAnsi="Courier New" w:cs="Courier New"/>
          <w:b/>
        </w:rPr>
        <w:t>Ctrl + X</w:t>
      </w:r>
      <w:r>
        <w:t> : quitter GNU/Nano ;</w:t>
      </w:r>
    </w:p>
    <w:p w:rsidR="002A55C9" w:rsidRDefault="002A55C9" w:rsidP="002A55C9"/>
    <w:p w:rsidR="002A55C9" w:rsidRDefault="002A55C9" w:rsidP="002A55C9">
      <w:pPr>
        <w:pStyle w:val="Titre3"/>
      </w:pPr>
      <w:bookmarkStart w:id="25" w:name="_Toc340690168"/>
      <w:r>
        <w:t>Ouvrir un fichier existant avec GNU/Nano.</w:t>
      </w:r>
      <w:bookmarkEnd w:id="25"/>
    </w:p>
    <w:p w:rsidR="002A55C9" w:rsidRDefault="002A55C9" w:rsidP="002A55C9">
      <w:r>
        <w:t>Vous pouvez ouvrir un fichier en texte brut avec GNU/Nano. Pour cela il suffit de passer en paramètre le nom de fichier à la commande nano.</w:t>
      </w:r>
    </w:p>
    <w:p w:rsidR="002A55C9" w:rsidRPr="009233ED" w:rsidRDefault="002A55C9" w:rsidP="002A55C9">
      <w:pPr>
        <w:pBdr>
          <w:top w:val="single" w:sz="4" w:space="1" w:color="auto"/>
          <w:left w:val="single" w:sz="4" w:space="4" w:color="auto"/>
          <w:bottom w:val="single" w:sz="4" w:space="1" w:color="auto"/>
          <w:right w:val="single" w:sz="4" w:space="4" w:color="auto"/>
        </w:pBdr>
        <w:rPr>
          <w:rFonts w:ascii="Courier New" w:hAnsi="Courier New" w:cs="Courier New"/>
          <w:b/>
          <w:szCs w:val="24"/>
        </w:rPr>
      </w:pPr>
      <w:r w:rsidRPr="009233ED">
        <w:rPr>
          <w:rFonts w:ascii="Courier New" w:hAnsi="Courier New" w:cs="Courier New"/>
          <w:b/>
          <w:szCs w:val="24"/>
        </w:rPr>
        <w:t>pi@</w:t>
      </w:r>
      <w:proofErr w:type="spellStart"/>
      <w:r w:rsidRPr="009233ED">
        <w:rPr>
          <w:rFonts w:ascii="Courier New" w:hAnsi="Courier New" w:cs="Courier New"/>
          <w:b/>
          <w:szCs w:val="24"/>
        </w:rPr>
        <w:t>raspberrypi</w:t>
      </w:r>
      <w:proofErr w:type="spellEnd"/>
      <w:r w:rsidRPr="009233ED">
        <w:rPr>
          <w:rFonts w:ascii="Courier New" w:hAnsi="Courier New" w:cs="Courier New"/>
          <w:b/>
          <w:szCs w:val="24"/>
        </w:rPr>
        <w:t xml:space="preserve"> / $ nano</w:t>
      </w:r>
      <w:r>
        <w:rPr>
          <w:rFonts w:ascii="Courier New" w:hAnsi="Courier New" w:cs="Courier New"/>
          <w:b/>
          <w:szCs w:val="24"/>
        </w:rPr>
        <w:t xml:space="preserve"> salut.txt</w:t>
      </w:r>
    </w:p>
    <w:p w:rsidR="002A55C9" w:rsidRDefault="002A55C9" w:rsidP="002A55C9"/>
    <w:p w:rsidR="002A55C9" w:rsidRDefault="002A55C9" w:rsidP="002A55C9">
      <w:r>
        <w:t>Cette commande ouvrira le fichier « salut.txt ». Si ce fichier n’existe pas, il sera automatiquement créé.</w:t>
      </w:r>
    </w:p>
    <w:p w:rsidR="002A55C9" w:rsidRDefault="005733E9" w:rsidP="002A55C9">
      <w:r>
        <w:t xml:space="preserve">Vous avez la possibilité d’ajouter le paramètre </w:t>
      </w:r>
      <w:r w:rsidRPr="005733E9">
        <w:rPr>
          <w:rFonts w:ascii="Courier New" w:hAnsi="Courier New" w:cs="Courier New"/>
          <w:b/>
        </w:rPr>
        <w:t xml:space="preserve">–m </w:t>
      </w:r>
      <w:r>
        <w:t xml:space="preserve">à la commande </w:t>
      </w:r>
      <w:r w:rsidRPr="005733E9">
        <w:rPr>
          <w:rFonts w:ascii="Courier New" w:hAnsi="Courier New" w:cs="Courier New"/>
          <w:b/>
        </w:rPr>
        <w:t>nano</w:t>
      </w:r>
      <w:r>
        <w:t>. Ce paramètre permet l’utilisation de la souris dans l’éditeur.</w:t>
      </w:r>
    </w:p>
    <w:p w:rsidR="006D288E" w:rsidRDefault="00E07C92" w:rsidP="00672CEE">
      <w:pPr>
        <w:pStyle w:val="Titre2"/>
      </w:pPr>
      <w:bookmarkStart w:id="26" w:name="_Toc340690169"/>
      <w:r>
        <w:t>Accès à</w:t>
      </w:r>
      <w:r w:rsidR="008960A0">
        <w:t xml:space="preserve"> la console.</w:t>
      </w:r>
      <w:bookmarkEnd w:id="26"/>
    </w:p>
    <w:p w:rsidR="008960A0" w:rsidRDefault="008960A0" w:rsidP="008960A0">
      <w:pPr>
        <w:autoSpaceDE w:val="0"/>
        <w:autoSpaceDN w:val="0"/>
        <w:adjustRightInd w:val="0"/>
        <w:jc w:val="left"/>
        <w:rPr>
          <w:rFonts w:ascii="F15" w:hAnsi="F15" w:cs="F15"/>
          <w:sz w:val="20"/>
          <w:szCs w:val="20"/>
        </w:rPr>
      </w:pPr>
      <w:r>
        <w:rPr>
          <w:lang w:eastAsia="fr-FR"/>
        </w:rPr>
        <w:t xml:space="preserve">La console est accessible de trois manières différentes sur notre carte </w:t>
      </w:r>
      <w:proofErr w:type="spellStart"/>
      <w:r>
        <w:rPr>
          <w:lang w:eastAsia="fr-FR"/>
        </w:rPr>
        <w:t>Raspberry</w:t>
      </w:r>
      <w:proofErr w:type="spellEnd"/>
      <w:r>
        <w:rPr>
          <w:lang w:eastAsia="fr-FR"/>
        </w:rPr>
        <w:t xml:space="preserve"> Pi, comme sur les autres machines sous GNU/Linux</w:t>
      </w:r>
      <w:r w:rsidRPr="008960A0">
        <w:t>. La plupart des commandes de la console de GNU/Linux sont des copies d'Unix. Les commandes n'ont pas bougé et ne bougent pas depuis l'époque d'Unix (soit depuis les années 60). Ce sont les mêmes. Quelqu'un qui utilisait Unix dans les années 60 est capable de se débrouiller avec un Linux d'aujourd'hui. Et il y a fort à parier que ce sera pareil pour les années à venir.</w:t>
      </w:r>
    </w:p>
    <w:p w:rsidR="008960A0" w:rsidRDefault="008960A0" w:rsidP="008960A0">
      <w:pPr>
        <w:pStyle w:val="Titre3"/>
      </w:pPr>
      <w:bookmarkStart w:id="27" w:name="_Toc340690170"/>
      <w:r>
        <w:t>Le mode direct.</w:t>
      </w:r>
      <w:bookmarkEnd w:id="27"/>
    </w:p>
    <w:p w:rsidR="008960A0" w:rsidRDefault="008960A0" w:rsidP="008960A0">
      <w:pPr>
        <w:rPr>
          <w:lang w:eastAsia="fr-FR"/>
        </w:rPr>
      </w:pPr>
      <w:r>
        <w:rPr>
          <w:lang w:eastAsia="fr-FR"/>
        </w:rPr>
        <w:t xml:space="preserve">A la fin du démarrage de la carte </w:t>
      </w:r>
      <w:proofErr w:type="spellStart"/>
      <w:r>
        <w:rPr>
          <w:lang w:eastAsia="fr-FR"/>
        </w:rPr>
        <w:t>Raspberry</w:t>
      </w:r>
      <w:proofErr w:type="spellEnd"/>
      <w:r>
        <w:rPr>
          <w:lang w:eastAsia="fr-FR"/>
        </w:rPr>
        <w:t xml:space="preserve"> Pi, vous arrivez directement en mode console. Vous êtes invités à vous « </w:t>
      </w:r>
      <w:proofErr w:type="spellStart"/>
      <w:r>
        <w:rPr>
          <w:lang w:eastAsia="fr-FR"/>
        </w:rPr>
        <w:t>logger</w:t>
      </w:r>
      <w:proofErr w:type="spellEnd"/>
      <w:r>
        <w:rPr>
          <w:lang w:eastAsia="fr-FR"/>
        </w:rPr>
        <w:t xml:space="preserve"> » afin d’accéder au système. </w:t>
      </w:r>
      <w:r w:rsidR="0061420C">
        <w:rPr>
          <w:lang w:eastAsia="fr-FR"/>
        </w:rPr>
        <w:t>A la base, i</w:t>
      </w:r>
      <w:r>
        <w:rPr>
          <w:lang w:eastAsia="fr-FR"/>
        </w:rPr>
        <w:t>l existe deux possibilités pour vous « </w:t>
      </w:r>
      <w:proofErr w:type="spellStart"/>
      <w:r>
        <w:rPr>
          <w:lang w:eastAsia="fr-FR"/>
        </w:rPr>
        <w:t>logger</w:t>
      </w:r>
      <w:proofErr w:type="spellEnd"/>
      <w:r>
        <w:rPr>
          <w:lang w:eastAsia="fr-FR"/>
        </w:rPr>
        <w:t> » </w:t>
      </w:r>
      <w:r w:rsidR="0061420C">
        <w:rPr>
          <w:lang w:eastAsia="fr-FR"/>
        </w:rPr>
        <w:t>sur la console</w:t>
      </w:r>
      <w:r>
        <w:rPr>
          <w:lang w:eastAsia="fr-FR"/>
        </w:rPr>
        <w:t>:</w:t>
      </w:r>
    </w:p>
    <w:p w:rsidR="008960A0" w:rsidRDefault="0061420C" w:rsidP="00E27C1D">
      <w:pPr>
        <w:pStyle w:val="Paragraphedeliste"/>
        <w:numPr>
          <w:ilvl w:val="0"/>
          <w:numId w:val="11"/>
        </w:numPr>
        <w:rPr>
          <w:lang w:eastAsia="fr-FR"/>
        </w:rPr>
      </w:pPr>
      <w:r>
        <w:rPr>
          <w:lang w:eastAsia="fr-FR"/>
        </w:rPr>
        <w:t>Un</w:t>
      </w:r>
      <w:r w:rsidR="008960A0">
        <w:rPr>
          <w:lang w:eastAsia="fr-FR"/>
        </w:rPr>
        <w:t xml:space="preserve"> mode utilisateur (user) ;</w:t>
      </w:r>
    </w:p>
    <w:p w:rsidR="008960A0" w:rsidRDefault="008960A0" w:rsidP="00E27C1D">
      <w:pPr>
        <w:pStyle w:val="Paragraphedeliste"/>
        <w:numPr>
          <w:ilvl w:val="0"/>
          <w:numId w:val="11"/>
        </w:numPr>
        <w:rPr>
          <w:lang w:eastAsia="fr-FR"/>
        </w:rPr>
      </w:pPr>
      <w:r>
        <w:rPr>
          <w:lang w:eastAsia="fr-FR"/>
        </w:rPr>
        <w:t>Le mode administrateur (</w:t>
      </w:r>
      <w:proofErr w:type="spellStart"/>
      <w:r>
        <w:rPr>
          <w:lang w:eastAsia="fr-FR"/>
        </w:rPr>
        <w:t>root</w:t>
      </w:r>
      <w:proofErr w:type="spellEnd"/>
      <w:r>
        <w:rPr>
          <w:lang w:eastAsia="fr-FR"/>
        </w:rPr>
        <w:t>).</w:t>
      </w:r>
    </w:p>
    <w:p w:rsidR="003B2134" w:rsidRDefault="003B2134" w:rsidP="003B2134">
      <w:pPr>
        <w:keepNext/>
        <w:jc w:val="center"/>
      </w:pPr>
      <w:r>
        <w:rPr>
          <w:noProof/>
          <w:lang w:eastAsia="fr-FR"/>
        </w:rPr>
        <w:lastRenderedPageBreak/>
        <w:drawing>
          <wp:inline distT="0" distB="0" distL="0" distR="0">
            <wp:extent cx="4748893" cy="1573481"/>
            <wp:effectExtent l="19050" t="0" r="0" b="0"/>
            <wp:docPr id="2" name="Image 1" descr="conso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ole.jpg"/>
                    <pic:cNvPicPr/>
                  </pic:nvPicPr>
                  <pic:blipFill>
                    <a:blip r:embed="rId33" cstate="print"/>
                    <a:srcRect b="30223"/>
                    <a:stretch>
                      <a:fillRect/>
                    </a:stretch>
                  </pic:blipFill>
                  <pic:spPr>
                    <a:xfrm>
                      <a:off x="0" y="0"/>
                      <a:ext cx="4748893" cy="1573481"/>
                    </a:xfrm>
                    <a:prstGeom prst="rect">
                      <a:avLst/>
                    </a:prstGeom>
                  </pic:spPr>
                </pic:pic>
              </a:graphicData>
            </a:graphic>
          </wp:inline>
        </w:drawing>
      </w:r>
    </w:p>
    <w:p w:rsidR="003B2134" w:rsidRDefault="003B2134" w:rsidP="003B2134">
      <w:pPr>
        <w:pStyle w:val="Lgende"/>
        <w:jc w:val="center"/>
        <w:rPr>
          <w:color w:val="auto"/>
        </w:rPr>
      </w:pPr>
      <w:r w:rsidRPr="003B2134">
        <w:rPr>
          <w:color w:val="auto"/>
        </w:rPr>
        <w:t xml:space="preserve">Figure </w:t>
      </w:r>
      <w:r w:rsidR="00E06790" w:rsidRPr="003B2134">
        <w:rPr>
          <w:color w:val="auto"/>
        </w:rPr>
        <w:fldChar w:fldCharType="begin"/>
      </w:r>
      <w:r w:rsidRPr="003B2134">
        <w:rPr>
          <w:color w:val="auto"/>
        </w:rPr>
        <w:instrText xml:space="preserve"> SEQ Figure \* ARABIC </w:instrText>
      </w:r>
      <w:r w:rsidR="00E06790" w:rsidRPr="003B2134">
        <w:rPr>
          <w:color w:val="auto"/>
        </w:rPr>
        <w:fldChar w:fldCharType="separate"/>
      </w:r>
      <w:r w:rsidR="00AC550E">
        <w:rPr>
          <w:noProof/>
          <w:color w:val="auto"/>
        </w:rPr>
        <w:t>16</w:t>
      </w:r>
      <w:r w:rsidR="00E06790" w:rsidRPr="003B2134">
        <w:rPr>
          <w:color w:val="auto"/>
        </w:rPr>
        <w:fldChar w:fldCharType="end"/>
      </w:r>
      <w:r w:rsidRPr="003B2134">
        <w:rPr>
          <w:color w:val="auto"/>
        </w:rPr>
        <w:t>: La console en mode direct</w:t>
      </w:r>
    </w:p>
    <w:p w:rsidR="008960A0" w:rsidRDefault="0061420C" w:rsidP="008960A0">
      <w:pPr>
        <w:rPr>
          <w:lang w:eastAsia="fr-FR"/>
        </w:rPr>
      </w:pPr>
      <w:r>
        <w:rPr>
          <w:lang w:eastAsia="fr-FR"/>
        </w:rPr>
        <w:t>P</w:t>
      </w:r>
      <w:r w:rsidR="0089261E">
        <w:rPr>
          <w:lang w:eastAsia="fr-FR"/>
        </w:rPr>
        <w:t>our notre carte</w:t>
      </w:r>
      <w:r w:rsidR="00EE0275">
        <w:rPr>
          <w:lang w:eastAsia="fr-FR"/>
        </w:rPr>
        <w:t xml:space="preserve">, les données de connexion du compte utilisateur sont </w:t>
      </w:r>
      <w:r>
        <w:rPr>
          <w:lang w:eastAsia="fr-FR"/>
        </w:rPr>
        <w:t>configurées de la manière</w:t>
      </w:r>
      <w:r w:rsidR="00EE0275">
        <w:rPr>
          <w:lang w:eastAsia="fr-FR"/>
        </w:rPr>
        <w:t xml:space="preserve"> suivante :</w:t>
      </w:r>
    </w:p>
    <w:p w:rsidR="00EE0275" w:rsidRDefault="00EE0275" w:rsidP="00E27C1D">
      <w:pPr>
        <w:pStyle w:val="Paragraphedeliste"/>
        <w:numPr>
          <w:ilvl w:val="0"/>
          <w:numId w:val="12"/>
        </w:numPr>
        <w:rPr>
          <w:lang w:eastAsia="fr-FR"/>
        </w:rPr>
      </w:pPr>
      <w:r>
        <w:rPr>
          <w:lang w:eastAsia="fr-FR"/>
        </w:rPr>
        <w:t>Login : pi ;</w:t>
      </w:r>
    </w:p>
    <w:p w:rsidR="00EE0275" w:rsidRDefault="00EE0275" w:rsidP="00E27C1D">
      <w:pPr>
        <w:pStyle w:val="Paragraphedeliste"/>
        <w:numPr>
          <w:ilvl w:val="0"/>
          <w:numId w:val="12"/>
        </w:numPr>
        <w:rPr>
          <w:lang w:eastAsia="fr-FR"/>
        </w:rPr>
      </w:pPr>
      <w:proofErr w:type="spellStart"/>
      <w:r>
        <w:rPr>
          <w:lang w:eastAsia="fr-FR"/>
        </w:rPr>
        <w:t>Password</w:t>
      </w:r>
      <w:proofErr w:type="spellEnd"/>
      <w:r>
        <w:rPr>
          <w:lang w:eastAsia="fr-FR"/>
        </w:rPr>
        <w:t xml:space="preserve"> : </w:t>
      </w:r>
      <w:proofErr w:type="spellStart"/>
      <w:r>
        <w:rPr>
          <w:lang w:eastAsia="fr-FR"/>
        </w:rPr>
        <w:t>raspberry</w:t>
      </w:r>
      <w:proofErr w:type="spellEnd"/>
      <w:r w:rsidR="0089261E">
        <w:rPr>
          <w:lang w:eastAsia="fr-FR"/>
        </w:rPr>
        <w:t>.</w:t>
      </w:r>
    </w:p>
    <w:p w:rsidR="0061420C" w:rsidRDefault="0061420C" w:rsidP="00E27C1D">
      <w:pPr>
        <w:pStyle w:val="Paragraphedeliste"/>
        <w:numPr>
          <w:ilvl w:val="0"/>
          <w:numId w:val="12"/>
        </w:numPr>
        <w:rPr>
          <w:lang w:eastAsia="fr-FR"/>
        </w:rPr>
      </w:pPr>
      <w:r>
        <w:rPr>
          <w:lang w:eastAsia="fr-FR"/>
        </w:rPr>
        <w:t>Pour notre carte, les données de connexion du compte administrateur sont configurées de la manière suivante :</w:t>
      </w:r>
    </w:p>
    <w:p w:rsidR="0089261E" w:rsidRDefault="0089261E" w:rsidP="00E27C1D">
      <w:pPr>
        <w:pStyle w:val="Paragraphedeliste"/>
        <w:numPr>
          <w:ilvl w:val="0"/>
          <w:numId w:val="13"/>
        </w:numPr>
        <w:rPr>
          <w:lang w:eastAsia="fr-FR"/>
        </w:rPr>
      </w:pPr>
      <w:r>
        <w:rPr>
          <w:lang w:eastAsia="fr-FR"/>
        </w:rPr>
        <w:t xml:space="preserve">Login : </w:t>
      </w:r>
      <w:proofErr w:type="spellStart"/>
      <w:r>
        <w:rPr>
          <w:lang w:eastAsia="fr-FR"/>
        </w:rPr>
        <w:t>root</w:t>
      </w:r>
      <w:proofErr w:type="spellEnd"/>
      <w:r>
        <w:rPr>
          <w:lang w:eastAsia="fr-FR"/>
        </w:rPr>
        <w:t> ;</w:t>
      </w:r>
    </w:p>
    <w:p w:rsidR="0089261E" w:rsidRDefault="0089261E" w:rsidP="00E27C1D">
      <w:pPr>
        <w:pStyle w:val="Paragraphedeliste"/>
        <w:numPr>
          <w:ilvl w:val="0"/>
          <w:numId w:val="13"/>
        </w:numPr>
        <w:rPr>
          <w:lang w:eastAsia="fr-FR"/>
        </w:rPr>
      </w:pPr>
      <w:proofErr w:type="spellStart"/>
      <w:r>
        <w:rPr>
          <w:lang w:eastAsia="fr-FR"/>
        </w:rPr>
        <w:t>Password</w:t>
      </w:r>
      <w:proofErr w:type="spellEnd"/>
      <w:r>
        <w:rPr>
          <w:lang w:eastAsia="fr-FR"/>
        </w:rPr>
        <w:t xml:space="preserve"> : </w:t>
      </w:r>
      <w:proofErr w:type="spellStart"/>
      <w:r>
        <w:rPr>
          <w:lang w:eastAsia="fr-FR"/>
        </w:rPr>
        <w:t>root</w:t>
      </w:r>
      <w:proofErr w:type="spellEnd"/>
      <w:r>
        <w:rPr>
          <w:lang w:eastAsia="fr-FR"/>
        </w:rPr>
        <w:t>.</w:t>
      </w:r>
    </w:p>
    <w:p w:rsidR="0089261E" w:rsidRDefault="00BF7047" w:rsidP="002934B8">
      <w:pPr>
        <w:pStyle w:val="Titre3"/>
      </w:pPr>
      <w:bookmarkStart w:id="28" w:name="_Toc340690171"/>
      <w:r>
        <w:t>La console en mode graphique.</w:t>
      </w:r>
      <w:bookmarkEnd w:id="28"/>
    </w:p>
    <w:p w:rsidR="00BF7047" w:rsidRDefault="00BF7047" w:rsidP="0089261E">
      <w:pPr>
        <w:rPr>
          <w:lang w:eastAsia="fr-FR"/>
        </w:rPr>
      </w:pPr>
      <w:r>
        <w:rPr>
          <w:lang w:eastAsia="fr-FR"/>
        </w:rPr>
        <w:t xml:space="preserve">La console est accessible depuis le gestionnaire de bureau par l’application </w:t>
      </w:r>
      <w:r w:rsidRPr="003B2134">
        <w:rPr>
          <w:b/>
          <w:lang w:eastAsia="fr-FR"/>
        </w:rPr>
        <w:t>LX Terminal</w:t>
      </w:r>
      <w:r>
        <w:rPr>
          <w:lang w:eastAsia="fr-FR"/>
        </w:rPr>
        <w:t>. L’utilisation de la console en mode graphique permet de pouvoir utiliser les autres programmes du mode graphique en parallèle de la console.</w:t>
      </w:r>
      <w:r w:rsidR="003B2134">
        <w:rPr>
          <w:lang w:eastAsia="fr-FR"/>
        </w:rPr>
        <w:t xml:space="preserve"> Les login et les mots de passe sont identiques au mode direct.</w:t>
      </w:r>
    </w:p>
    <w:p w:rsidR="003B2134" w:rsidRDefault="003B2134" w:rsidP="003B2134">
      <w:pPr>
        <w:keepNext/>
        <w:jc w:val="center"/>
      </w:pPr>
      <w:r>
        <w:rPr>
          <w:noProof/>
          <w:lang w:eastAsia="fr-FR"/>
        </w:rPr>
        <w:drawing>
          <wp:inline distT="0" distB="0" distL="0" distR="0">
            <wp:extent cx="4771959" cy="3567298"/>
            <wp:effectExtent l="19050" t="19050" r="9591" b="14102"/>
            <wp:docPr id="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4771212" cy="3566739"/>
                    </a:xfrm>
                    <a:prstGeom prst="rect">
                      <a:avLst/>
                    </a:prstGeom>
                    <a:noFill/>
                    <a:ln w="9525">
                      <a:solidFill>
                        <a:schemeClr val="accent1"/>
                      </a:solidFill>
                      <a:miter lim="800000"/>
                      <a:headEnd/>
                      <a:tailEnd/>
                    </a:ln>
                  </pic:spPr>
                </pic:pic>
              </a:graphicData>
            </a:graphic>
          </wp:inline>
        </w:drawing>
      </w:r>
    </w:p>
    <w:p w:rsidR="003B2134" w:rsidRPr="003B2134" w:rsidRDefault="003B2134" w:rsidP="003B2134">
      <w:pPr>
        <w:pStyle w:val="Lgende"/>
        <w:jc w:val="center"/>
        <w:rPr>
          <w:color w:val="auto"/>
          <w:lang w:eastAsia="fr-FR"/>
        </w:rPr>
      </w:pPr>
      <w:r w:rsidRPr="003B2134">
        <w:rPr>
          <w:color w:val="auto"/>
        </w:rPr>
        <w:t xml:space="preserve">Figure </w:t>
      </w:r>
      <w:r w:rsidR="00E06790" w:rsidRPr="003B2134">
        <w:rPr>
          <w:color w:val="auto"/>
        </w:rPr>
        <w:fldChar w:fldCharType="begin"/>
      </w:r>
      <w:r w:rsidRPr="003B2134">
        <w:rPr>
          <w:color w:val="auto"/>
        </w:rPr>
        <w:instrText xml:space="preserve"> SEQ Figure \* ARABIC </w:instrText>
      </w:r>
      <w:r w:rsidR="00E06790" w:rsidRPr="003B2134">
        <w:rPr>
          <w:color w:val="auto"/>
        </w:rPr>
        <w:fldChar w:fldCharType="separate"/>
      </w:r>
      <w:r w:rsidR="00AC550E">
        <w:rPr>
          <w:noProof/>
          <w:color w:val="auto"/>
        </w:rPr>
        <w:t>17</w:t>
      </w:r>
      <w:r w:rsidR="00E06790" w:rsidRPr="003B2134">
        <w:rPr>
          <w:color w:val="auto"/>
        </w:rPr>
        <w:fldChar w:fldCharType="end"/>
      </w:r>
      <w:r w:rsidRPr="003B2134">
        <w:rPr>
          <w:color w:val="auto"/>
        </w:rPr>
        <w:t>: La console en mode graphique</w:t>
      </w:r>
    </w:p>
    <w:p w:rsidR="0089261E" w:rsidRDefault="002934B8" w:rsidP="002934B8">
      <w:pPr>
        <w:pStyle w:val="Titre3"/>
      </w:pPr>
      <w:bookmarkStart w:id="29" w:name="_Toc340690172"/>
      <w:r>
        <w:lastRenderedPageBreak/>
        <w:t>La console en accès à distance.</w:t>
      </w:r>
      <w:bookmarkEnd w:id="29"/>
    </w:p>
    <w:p w:rsidR="002934B8" w:rsidRDefault="00566002" w:rsidP="00566002">
      <w:r>
        <w:t>Une des grosses forces de la console, c'est d'être accessible à distance par le réseau. Il suffit que la carte soit connectée au réseau pour que vous puissiez vous « </w:t>
      </w:r>
      <w:proofErr w:type="spellStart"/>
      <w:r>
        <w:t>logger</w:t>
      </w:r>
      <w:proofErr w:type="spellEnd"/>
      <w:r>
        <w:t> » de n'importe quel ordinateur dans le monde et faire comme si vous étiez chez vous.</w:t>
      </w:r>
    </w:p>
    <w:p w:rsidR="00566002" w:rsidRDefault="00566002" w:rsidP="00566002">
      <w:pPr>
        <w:rPr>
          <w:lang w:eastAsia="fr-FR"/>
        </w:rPr>
      </w:pPr>
      <w:r>
        <w:rPr>
          <w:lang w:eastAsia="fr-FR"/>
        </w:rPr>
        <w:t>Le protocole le plus utilisé pour se connecter à distance, est le protocole SSH. Ce protocole permet le cryptage des données ce qui augmente le niveau de sécurité de la connexion.</w:t>
      </w:r>
      <w:r w:rsidRPr="00566002">
        <w:rPr>
          <w:lang w:eastAsia="fr-FR"/>
        </w:rPr>
        <w:t xml:space="preserve"> </w:t>
      </w:r>
      <w:r>
        <w:rPr>
          <w:lang w:eastAsia="fr-FR"/>
        </w:rPr>
        <w:t xml:space="preserve">La carte </w:t>
      </w:r>
      <w:proofErr w:type="spellStart"/>
      <w:r>
        <w:rPr>
          <w:lang w:eastAsia="fr-FR"/>
        </w:rPr>
        <w:t>Raspberry</w:t>
      </w:r>
      <w:proofErr w:type="spellEnd"/>
      <w:r>
        <w:rPr>
          <w:lang w:eastAsia="fr-FR"/>
        </w:rPr>
        <w:t xml:space="preserve"> Pi a par défaut le protocole SSH activé.</w:t>
      </w:r>
      <w:r w:rsidR="00D71FCF">
        <w:rPr>
          <w:lang w:eastAsia="fr-FR"/>
        </w:rPr>
        <w:t xml:space="preserve"> </w:t>
      </w:r>
      <w:r>
        <w:rPr>
          <w:lang w:eastAsia="fr-FR"/>
        </w:rPr>
        <w:t xml:space="preserve">Pour vous connecter à distance il vous faut un logiciel « client ». Le logiciel </w:t>
      </w:r>
      <w:proofErr w:type="spellStart"/>
      <w:r w:rsidRPr="0061420C">
        <w:rPr>
          <w:b/>
          <w:lang w:eastAsia="fr-FR"/>
        </w:rPr>
        <w:t>PuTTY</w:t>
      </w:r>
      <w:proofErr w:type="spellEnd"/>
      <w:r>
        <w:rPr>
          <w:lang w:eastAsia="fr-FR"/>
        </w:rPr>
        <w:t xml:space="preserve"> réalise cette fonctionnalité facilement, et en plus il est gratuit.</w:t>
      </w:r>
    </w:p>
    <w:p w:rsidR="00CF2B1D" w:rsidRDefault="00CF2B1D" w:rsidP="00566002">
      <w:pPr>
        <w:rPr>
          <w:lang w:eastAsia="fr-FR"/>
        </w:rPr>
      </w:pPr>
    </w:p>
    <w:p w:rsidR="003B2134" w:rsidRDefault="003B2134" w:rsidP="003B2134">
      <w:pPr>
        <w:keepNext/>
        <w:jc w:val="center"/>
      </w:pPr>
      <w:r>
        <w:rPr>
          <w:noProof/>
          <w:lang w:eastAsia="fr-FR"/>
        </w:rPr>
        <w:drawing>
          <wp:inline distT="0" distB="0" distL="0" distR="0">
            <wp:extent cx="3157600" cy="3045150"/>
            <wp:effectExtent l="19050" t="0" r="470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3161962" cy="3049357"/>
                    </a:xfrm>
                    <a:prstGeom prst="rect">
                      <a:avLst/>
                    </a:prstGeom>
                    <a:noFill/>
                    <a:ln w="9525">
                      <a:noFill/>
                      <a:miter lim="800000"/>
                      <a:headEnd/>
                      <a:tailEnd/>
                    </a:ln>
                  </pic:spPr>
                </pic:pic>
              </a:graphicData>
            </a:graphic>
          </wp:inline>
        </w:drawing>
      </w:r>
    </w:p>
    <w:p w:rsidR="003B2134" w:rsidRPr="00D71FCF" w:rsidRDefault="003B2134" w:rsidP="00D71FCF">
      <w:pPr>
        <w:pStyle w:val="Lgende"/>
        <w:jc w:val="center"/>
        <w:rPr>
          <w:color w:val="auto"/>
        </w:rPr>
      </w:pPr>
      <w:r w:rsidRPr="003B2134">
        <w:rPr>
          <w:color w:val="auto"/>
        </w:rPr>
        <w:t xml:space="preserve">Figure </w:t>
      </w:r>
      <w:r w:rsidR="00E06790" w:rsidRPr="003B2134">
        <w:rPr>
          <w:color w:val="auto"/>
        </w:rPr>
        <w:fldChar w:fldCharType="begin"/>
      </w:r>
      <w:r w:rsidRPr="003B2134">
        <w:rPr>
          <w:color w:val="auto"/>
        </w:rPr>
        <w:instrText xml:space="preserve"> SEQ Figure \* ARABIC </w:instrText>
      </w:r>
      <w:r w:rsidR="00E06790" w:rsidRPr="003B2134">
        <w:rPr>
          <w:color w:val="auto"/>
        </w:rPr>
        <w:fldChar w:fldCharType="separate"/>
      </w:r>
      <w:r w:rsidR="00AC550E">
        <w:rPr>
          <w:noProof/>
          <w:color w:val="auto"/>
        </w:rPr>
        <w:t>18</w:t>
      </w:r>
      <w:r w:rsidR="00E06790" w:rsidRPr="003B2134">
        <w:rPr>
          <w:color w:val="auto"/>
        </w:rPr>
        <w:fldChar w:fldCharType="end"/>
      </w:r>
      <w:r w:rsidRPr="003B2134">
        <w:rPr>
          <w:color w:val="auto"/>
        </w:rPr>
        <w:t xml:space="preserve">: Ecran d'accueil de </w:t>
      </w:r>
      <w:proofErr w:type="spellStart"/>
      <w:r w:rsidRPr="003B2134">
        <w:rPr>
          <w:color w:val="auto"/>
        </w:rPr>
        <w:t>PuTTY</w:t>
      </w:r>
      <w:proofErr w:type="spellEnd"/>
    </w:p>
    <w:sectPr w:rsidR="003B2134" w:rsidRPr="00D71FCF" w:rsidSect="00B303E7">
      <w:headerReference w:type="default" r:id="rId36"/>
      <w:footerReference w:type="default" r:id="rId37"/>
      <w:headerReference w:type="first" r:id="rId38"/>
      <w:footerReference w:type="first" r:id="rId39"/>
      <w:pgSz w:w="11906" w:h="16838" w:code="9"/>
      <w:pgMar w:top="530" w:right="1134" w:bottom="1418" w:left="851" w:header="568" w:footer="21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7D3D" w:rsidRDefault="00FA7D3D" w:rsidP="00E5315F">
      <w:r>
        <w:separator/>
      </w:r>
    </w:p>
  </w:endnote>
  <w:endnote w:type="continuationSeparator" w:id="0">
    <w:p w:rsidR="00FA7D3D" w:rsidRDefault="00FA7D3D" w:rsidP="00E5315F">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ecision">
    <w:altName w:val="Lucida Sans Unicode"/>
    <w:charset w:val="00"/>
    <w:family w:val="auto"/>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Adobe Caslon Pro">
    <w:panose1 w:val="00000000000000000000"/>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echnical">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HADGJG+Arial,Bold">
    <w:altName w:val="Arial"/>
    <w:panose1 w:val="00000000000000000000"/>
    <w:charset w:val="00"/>
    <w:family w:val="swiss"/>
    <w:notTrueType/>
    <w:pitch w:val="default"/>
    <w:sig w:usb0="00000003" w:usb1="00000000" w:usb2="00000000" w:usb3="00000000" w:csb0="00000001" w:csb1="00000000"/>
  </w:font>
  <w:font w:name="F38">
    <w:panose1 w:val="00000000000000000000"/>
    <w:charset w:val="00"/>
    <w:family w:val="swiss"/>
    <w:notTrueType/>
    <w:pitch w:val="default"/>
    <w:sig w:usb0="00000003" w:usb1="00000000" w:usb2="00000000" w:usb3="00000000" w:csb0="00000001" w:csb1="00000000"/>
  </w:font>
  <w:font w:name="F49">
    <w:panose1 w:val="00000000000000000000"/>
    <w:charset w:val="00"/>
    <w:family w:val="swiss"/>
    <w:notTrueType/>
    <w:pitch w:val="default"/>
    <w:sig w:usb0="00000003" w:usb1="00000000" w:usb2="00000000" w:usb3="00000000" w:csb0="00000001" w:csb1="00000000"/>
  </w:font>
  <w:font w:name="F39">
    <w:panose1 w:val="00000000000000000000"/>
    <w:charset w:val="00"/>
    <w:family w:val="swiss"/>
    <w:notTrueType/>
    <w:pitch w:val="default"/>
    <w:sig w:usb0="00000003" w:usb1="00000000" w:usb2="00000000" w:usb3="00000000" w:csb0="00000001" w:csb1="00000000"/>
  </w:font>
  <w:font w:name="CMR10">
    <w:panose1 w:val="00000000000000000000"/>
    <w:charset w:val="00"/>
    <w:family w:val="auto"/>
    <w:notTrueType/>
    <w:pitch w:val="default"/>
    <w:sig w:usb0="00000003" w:usb1="00000000" w:usb2="00000000" w:usb3="00000000" w:csb0="00000001" w:csb1="00000000"/>
  </w:font>
  <w:font w:name="CMSY10">
    <w:panose1 w:val="00000000000000000000"/>
    <w:charset w:val="00"/>
    <w:family w:val="auto"/>
    <w:notTrueType/>
    <w:pitch w:val="default"/>
    <w:sig w:usb0="00000003" w:usb1="00000000" w:usb2="00000000" w:usb3="00000000" w:csb0="00000001" w:csb1="00000000"/>
  </w:font>
  <w:font w:name="F55">
    <w:panose1 w:val="00000000000000000000"/>
    <w:charset w:val="00"/>
    <w:family w:val="swiss"/>
    <w:notTrueType/>
    <w:pitch w:val="default"/>
    <w:sig w:usb0="00000003" w:usb1="00000000" w:usb2="00000000" w:usb3="00000000" w:csb0="00000001" w:csb1="00000000"/>
  </w:font>
  <w:font w:name="F15">
    <w:panose1 w:val="00000000000000000000"/>
    <w:charset w:val="00"/>
    <w:family w:val="swiss"/>
    <w:notTrueType/>
    <w:pitch w:val="default"/>
    <w:sig w:usb0="00000003" w:usb1="00000000" w:usb2="00000000" w:usb3="00000000" w:csb0="00000001" w:csb1="00000000"/>
  </w:font>
  <w:font w:name="Adobe Garamond Pro Bold">
    <w:panose1 w:val="00000000000000000000"/>
    <w:charset w:val="00"/>
    <w:family w:val="roman"/>
    <w:notTrueType/>
    <w:pitch w:val="variable"/>
    <w:sig w:usb0="00000007" w:usb1="00000001" w:usb2="00000000" w:usb3="00000000" w:csb0="00000093"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15" w:type="pct"/>
      <w:tblInd w:w="-34" w:type="dxa"/>
      <w:tblLayout w:type="fixed"/>
      <w:tblLook w:val="04A0"/>
    </w:tblPr>
    <w:tblGrid>
      <w:gridCol w:w="6613"/>
      <w:gridCol w:w="252"/>
      <w:gridCol w:w="3302"/>
    </w:tblGrid>
    <w:tr w:rsidR="000765FE" w:rsidTr="007F47FC">
      <w:tc>
        <w:tcPr>
          <w:tcW w:w="3251" w:type="pct"/>
          <w:shd w:val="clear" w:color="auto" w:fill="AAC838"/>
        </w:tcPr>
        <w:p w:rsidR="000765FE" w:rsidRPr="00645B29" w:rsidRDefault="000765FE" w:rsidP="007F47FC">
          <w:pPr>
            <w:pStyle w:val="Sansinterligne"/>
            <w:ind w:right="360"/>
            <w:rPr>
              <w:szCs w:val="5"/>
            </w:rPr>
          </w:pPr>
        </w:p>
      </w:tc>
      <w:tc>
        <w:tcPr>
          <w:tcW w:w="124" w:type="pct"/>
        </w:tcPr>
        <w:p w:rsidR="000765FE" w:rsidRDefault="000765FE" w:rsidP="007F47FC">
          <w:pPr>
            <w:pStyle w:val="Sansinterligne"/>
          </w:pPr>
        </w:p>
      </w:tc>
      <w:tc>
        <w:tcPr>
          <w:tcW w:w="1624" w:type="pct"/>
          <w:shd w:val="clear" w:color="auto" w:fill="7F7F7F" w:themeFill="text1" w:themeFillTint="80"/>
        </w:tcPr>
        <w:p w:rsidR="000765FE" w:rsidRDefault="000765FE" w:rsidP="007F47FC">
          <w:pPr>
            <w:pStyle w:val="Sansinterligne"/>
          </w:pPr>
        </w:p>
      </w:tc>
    </w:tr>
    <w:tr w:rsidR="000765FE" w:rsidTr="007F47FC">
      <w:tc>
        <w:tcPr>
          <w:tcW w:w="3251" w:type="pct"/>
          <w:vAlign w:val="center"/>
        </w:tcPr>
        <w:p w:rsidR="000765FE" w:rsidRPr="00B303E7" w:rsidRDefault="000765FE" w:rsidP="007F47FC">
          <w:pPr>
            <w:pStyle w:val="Pieddepage"/>
            <w:rPr>
              <w:color w:val="404040" w:themeColor="text1" w:themeTint="BF"/>
              <w:szCs w:val="24"/>
            </w:rPr>
          </w:pPr>
          <w:r>
            <w:rPr>
              <w:color w:val="404040" w:themeColor="text1" w:themeTint="BF"/>
              <w:szCs w:val="24"/>
            </w:rPr>
            <w:t>La console GNU/Linux</w:t>
          </w:r>
        </w:p>
      </w:tc>
      <w:tc>
        <w:tcPr>
          <w:tcW w:w="124" w:type="pct"/>
          <w:vAlign w:val="center"/>
        </w:tcPr>
        <w:p w:rsidR="000765FE" w:rsidRDefault="000765FE" w:rsidP="007F47FC">
          <w:pPr>
            <w:pStyle w:val="Pieddepage"/>
          </w:pPr>
        </w:p>
      </w:tc>
      <w:tc>
        <w:tcPr>
          <w:tcW w:w="1624" w:type="pct"/>
          <w:vAlign w:val="center"/>
        </w:tcPr>
        <w:p w:rsidR="000765FE" w:rsidRDefault="000765FE" w:rsidP="00541E3E">
          <w:pPr>
            <w:tabs>
              <w:tab w:val="left" w:pos="540"/>
            </w:tabs>
          </w:pPr>
          <w:r>
            <w:tab/>
          </w:r>
          <w:sdt>
            <w:sdtPr>
              <w:id w:val="250395305"/>
              <w:docPartObj>
                <w:docPartGallery w:val="Page Numbers (Top of Page)"/>
                <w:docPartUnique/>
              </w:docPartObj>
            </w:sdtPr>
            <w:sdtContent>
              <w:r>
                <w:t xml:space="preserve">Page </w:t>
              </w:r>
              <w:fldSimple w:instr=" PAGE ">
                <w:r w:rsidR="00AC550E">
                  <w:rPr>
                    <w:noProof/>
                  </w:rPr>
                  <w:t>8</w:t>
                </w:r>
              </w:fldSimple>
              <w:r>
                <w:t xml:space="preserve"> sur </w:t>
              </w:r>
              <w:fldSimple w:instr=" NUMPAGES  ">
                <w:r w:rsidR="00AC550E">
                  <w:rPr>
                    <w:noProof/>
                  </w:rPr>
                  <w:t>19</w:t>
                </w:r>
              </w:fldSimple>
            </w:sdtContent>
          </w:sdt>
        </w:p>
        <w:p w:rsidR="000765FE" w:rsidRDefault="000765FE" w:rsidP="00B303E7">
          <w:pPr>
            <w:pStyle w:val="FooterRight"/>
            <w:tabs>
              <w:tab w:val="left" w:pos="2459"/>
            </w:tabs>
            <w:jc w:val="left"/>
          </w:pPr>
        </w:p>
      </w:tc>
    </w:tr>
  </w:tbl>
  <w:p w:rsidR="000765FE" w:rsidRDefault="000765FE" w:rsidP="00B303E7">
    <w:pPr>
      <w:pStyle w:val="Pieddepage"/>
      <w:tabs>
        <w:tab w:val="clear" w:pos="4536"/>
        <w:tab w:val="left" w:pos="388"/>
        <w:tab w:val="left" w:pos="993"/>
        <w:tab w:val="left" w:pos="6237"/>
        <w:tab w:val="left" w:pos="6663"/>
      </w:tabs>
    </w:pPr>
    <w:r>
      <w:rPr>
        <w:rStyle w:val="Numrodepage"/>
        <w:rFonts w:ascii="Arial Rounded MT Bold" w:hAnsi="Arial Rounded MT Bold"/>
        <w:b/>
        <w:vanish/>
      </w:rPr>
      <w:t>2</w:t>
    </w:r>
    <w:r>
      <w:rPr>
        <w:rStyle w:val="Numrodepage"/>
        <w:rFonts w:ascii="Arial Rounded MT Bold" w:hAnsi="Arial Rounded MT Bold"/>
        <w:b/>
      </w:rPr>
      <w:tab/>
    </w:r>
    <w:r>
      <w:rPr>
        <w:rFonts w:ascii="Arial Black" w:hAnsi="Arial Black"/>
      </w:rPr>
      <w:tab/>
    </w:r>
    <w:r>
      <w:rPr>
        <w:rFonts w:ascii="Arial Black" w:hAnsi="Arial Black"/>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15" w:type="pct"/>
      <w:tblInd w:w="-34" w:type="dxa"/>
      <w:tblLayout w:type="fixed"/>
      <w:tblLook w:val="04A0"/>
    </w:tblPr>
    <w:tblGrid>
      <w:gridCol w:w="6613"/>
      <w:gridCol w:w="252"/>
      <w:gridCol w:w="3302"/>
    </w:tblGrid>
    <w:tr w:rsidR="000765FE" w:rsidTr="007F47FC">
      <w:tc>
        <w:tcPr>
          <w:tcW w:w="3251" w:type="pct"/>
          <w:shd w:val="clear" w:color="auto" w:fill="AAC838"/>
        </w:tcPr>
        <w:p w:rsidR="000765FE" w:rsidRPr="00645B29" w:rsidRDefault="000765FE" w:rsidP="007F47FC">
          <w:pPr>
            <w:pStyle w:val="Sansinterligne"/>
            <w:ind w:right="360"/>
            <w:rPr>
              <w:szCs w:val="5"/>
            </w:rPr>
          </w:pPr>
        </w:p>
      </w:tc>
      <w:tc>
        <w:tcPr>
          <w:tcW w:w="124" w:type="pct"/>
        </w:tcPr>
        <w:p w:rsidR="000765FE" w:rsidRDefault="000765FE" w:rsidP="007F47FC">
          <w:pPr>
            <w:pStyle w:val="Sansinterligne"/>
          </w:pPr>
        </w:p>
      </w:tc>
      <w:tc>
        <w:tcPr>
          <w:tcW w:w="1624" w:type="pct"/>
          <w:shd w:val="clear" w:color="auto" w:fill="7F7F7F" w:themeFill="text1" w:themeFillTint="80"/>
        </w:tcPr>
        <w:p w:rsidR="000765FE" w:rsidRDefault="000765FE" w:rsidP="007F47FC">
          <w:pPr>
            <w:pStyle w:val="Sansinterligne"/>
          </w:pPr>
        </w:p>
      </w:tc>
    </w:tr>
    <w:tr w:rsidR="000765FE" w:rsidTr="007F47FC">
      <w:tc>
        <w:tcPr>
          <w:tcW w:w="3251" w:type="pct"/>
          <w:vAlign w:val="center"/>
        </w:tcPr>
        <w:p w:rsidR="000765FE" w:rsidRPr="00017592" w:rsidRDefault="000765FE" w:rsidP="007F47FC">
          <w:pPr>
            <w:pStyle w:val="Pieddepage"/>
            <w:rPr>
              <w:color w:val="404040" w:themeColor="text1" w:themeTint="BF"/>
              <w:sz w:val="18"/>
              <w:szCs w:val="18"/>
            </w:rPr>
          </w:pPr>
        </w:p>
      </w:tc>
      <w:tc>
        <w:tcPr>
          <w:tcW w:w="124" w:type="pct"/>
          <w:vAlign w:val="center"/>
        </w:tcPr>
        <w:p w:rsidR="000765FE" w:rsidRDefault="000765FE" w:rsidP="007F47FC">
          <w:pPr>
            <w:pStyle w:val="Pieddepage"/>
          </w:pPr>
        </w:p>
      </w:tc>
      <w:tc>
        <w:tcPr>
          <w:tcW w:w="1624" w:type="pct"/>
          <w:vAlign w:val="center"/>
        </w:tcPr>
        <w:p w:rsidR="000765FE" w:rsidRDefault="000765FE" w:rsidP="007F47FC">
          <w:pPr>
            <w:pStyle w:val="FooterRight"/>
            <w:jc w:val="left"/>
          </w:pPr>
        </w:p>
      </w:tc>
    </w:tr>
  </w:tbl>
  <w:p w:rsidR="000765FE" w:rsidRDefault="000765FE">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7D3D" w:rsidRDefault="00FA7D3D" w:rsidP="00E5315F">
      <w:r>
        <w:separator/>
      </w:r>
    </w:p>
  </w:footnote>
  <w:footnote w:type="continuationSeparator" w:id="0">
    <w:p w:rsidR="00FA7D3D" w:rsidRDefault="00FA7D3D" w:rsidP="00E5315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65FE" w:rsidRPr="00B303E7" w:rsidRDefault="000765FE" w:rsidP="00B303E7">
    <w:pPr>
      <w:pStyle w:val="En-tte"/>
      <w:tabs>
        <w:tab w:val="clear" w:pos="4536"/>
        <w:tab w:val="clear" w:pos="9072"/>
      </w:tabs>
      <w:rPr>
        <w:rFonts w:ascii="Adobe Garamond Pro Bold" w:hAnsi="Adobe Garamond Pro Bold"/>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23" w:type="pct"/>
      <w:tblInd w:w="-34" w:type="dxa"/>
      <w:tblLayout w:type="fixed"/>
      <w:tblLook w:val="04A0"/>
    </w:tblPr>
    <w:tblGrid>
      <w:gridCol w:w="6621"/>
      <w:gridCol w:w="255"/>
      <w:gridCol w:w="3308"/>
    </w:tblGrid>
    <w:tr w:rsidR="000765FE" w:rsidTr="007F47FC">
      <w:tc>
        <w:tcPr>
          <w:tcW w:w="3251" w:type="pct"/>
          <w:shd w:val="clear" w:color="auto" w:fill="AAC838"/>
        </w:tcPr>
        <w:p w:rsidR="000765FE" w:rsidRPr="001614DD" w:rsidRDefault="000765FE" w:rsidP="007F47FC">
          <w:pPr>
            <w:pStyle w:val="Sansinterligne"/>
            <w:rPr>
              <w:szCs w:val="5"/>
            </w:rPr>
          </w:pPr>
        </w:p>
      </w:tc>
      <w:tc>
        <w:tcPr>
          <w:tcW w:w="125" w:type="pct"/>
        </w:tcPr>
        <w:p w:rsidR="000765FE" w:rsidRDefault="000765FE" w:rsidP="007F47FC">
          <w:pPr>
            <w:pStyle w:val="Sansinterligne"/>
          </w:pPr>
        </w:p>
      </w:tc>
      <w:tc>
        <w:tcPr>
          <w:tcW w:w="1624" w:type="pct"/>
          <w:shd w:val="clear" w:color="auto" w:fill="7F7F7F" w:themeFill="text1" w:themeFillTint="80"/>
        </w:tcPr>
        <w:p w:rsidR="000765FE" w:rsidRDefault="000765FE" w:rsidP="007F47FC">
          <w:pPr>
            <w:pStyle w:val="Sansinterligne"/>
          </w:pPr>
        </w:p>
      </w:tc>
    </w:tr>
  </w:tbl>
  <w:tbl>
    <w:tblPr>
      <w:tblStyle w:val="Grilledutableau"/>
      <w:tblW w:w="107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740"/>
    </w:tblGrid>
    <w:tr w:rsidR="000765FE" w:rsidRPr="00667E55" w:rsidTr="007F47FC">
      <w:trPr>
        <w:trHeight w:val="1050"/>
      </w:trPr>
      <w:tc>
        <w:tcPr>
          <w:tcW w:w="10740" w:type="dxa"/>
          <w:vAlign w:val="center"/>
        </w:tcPr>
        <w:p w:rsidR="000765FE" w:rsidRDefault="000765FE" w:rsidP="007F47FC">
          <w:pPr>
            <w:jc w:val="center"/>
            <w:rPr>
              <w:rFonts w:ascii="Berlin Sans FB" w:hAnsi="Berlin Sans FB"/>
              <w:sz w:val="40"/>
            </w:rPr>
          </w:pPr>
          <w:r w:rsidRPr="003F6E8A">
            <w:rPr>
              <w:rFonts w:ascii="Berlin Sans FB" w:hAnsi="Berlin Sans FB"/>
              <w:noProof/>
              <w:sz w:val="40"/>
              <w:lang w:eastAsia="fr-FR"/>
            </w:rPr>
            <w:drawing>
              <wp:inline distT="0" distB="0" distL="0" distR="0">
                <wp:extent cx="1906438" cy="1115434"/>
                <wp:effectExtent l="19050" t="0" r="0" b="0"/>
                <wp:docPr id="14"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sti2d.png"/>
                        <pic:cNvPicPr/>
                      </pic:nvPicPr>
                      <pic:blipFill rotWithShape="1">
                        <a:blip r:embed="rId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2062"/>
                        <a:stretch/>
                      </pic:blipFill>
                      <pic:spPr bwMode="auto">
                        <a:xfrm>
                          <a:off x="0" y="0"/>
                          <a:ext cx="1905873" cy="1115103"/>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765FE" w:rsidRDefault="000765FE" w:rsidP="007F47FC">
          <w:pPr>
            <w:jc w:val="center"/>
            <w:rPr>
              <w:rFonts w:ascii="Berlin Sans FB" w:hAnsi="Berlin Sans FB"/>
              <w:sz w:val="40"/>
            </w:rPr>
          </w:pPr>
          <w:r>
            <w:rPr>
              <w:rFonts w:ascii="Berlin Sans FB" w:hAnsi="Berlin Sans FB"/>
              <w:sz w:val="40"/>
            </w:rPr>
            <w:t>Lycée Raymond Poincaré</w:t>
          </w:r>
        </w:p>
        <w:p w:rsidR="000765FE" w:rsidRPr="00667E55" w:rsidRDefault="000765FE" w:rsidP="007F47FC">
          <w:pPr>
            <w:jc w:val="center"/>
            <w:rPr>
              <w:rFonts w:ascii="Berlin Sans FB" w:hAnsi="Berlin Sans FB"/>
              <w:sz w:val="40"/>
            </w:rPr>
          </w:pPr>
          <w:r>
            <w:rPr>
              <w:rFonts w:ascii="Berlin Sans FB" w:hAnsi="Berlin Sans FB"/>
              <w:sz w:val="40"/>
            </w:rPr>
            <w:t>Bar-le-Duc</w:t>
          </w:r>
        </w:p>
      </w:tc>
    </w:tr>
  </w:tbl>
  <w:p w:rsidR="000765FE" w:rsidRDefault="000765FE" w:rsidP="00B303E7">
    <w:pPr>
      <w:pStyle w:val="En-tte"/>
    </w:pPr>
  </w:p>
  <w:p w:rsidR="000765FE" w:rsidRPr="00B303E7" w:rsidRDefault="000765FE" w:rsidP="00B303E7">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E1E86F8"/>
    <w:lvl w:ilvl="0">
      <w:start w:val="1"/>
      <w:numFmt w:val="bullet"/>
      <w:pStyle w:val="Listepuces2"/>
      <w:lvlText w:val="¡"/>
      <w:lvlJc w:val="left"/>
      <w:pPr>
        <w:ind w:left="720" w:hanging="360"/>
      </w:pPr>
      <w:rPr>
        <w:rFonts w:ascii="Wingdings 2" w:hAnsi="Wingdings 2" w:hint="default"/>
        <w:color w:val="595959" w:themeColor="text1" w:themeTint="A6"/>
      </w:rPr>
    </w:lvl>
  </w:abstractNum>
  <w:abstractNum w:abstractNumId="1">
    <w:nsid w:val="011C393A"/>
    <w:multiLevelType w:val="hybridMultilevel"/>
    <w:tmpl w:val="1B5E6A22"/>
    <w:lvl w:ilvl="0" w:tplc="FDF09042">
      <w:start w:val="1"/>
      <w:numFmt w:val="lowerLetter"/>
      <w:pStyle w:val="Questio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1733CDF"/>
    <w:multiLevelType w:val="multilevel"/>
    <w:tmpl w:val="CA2EB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BF31CA"/>
    <w:multiLevelType w:val="multilevel"/>
    <w:tmpl w:val="A0C06F6C"/>
    <w:lvl w:ilvl="0">
      <w:start w:val="1"/>
      <w:numFmt w:val="lowerLetter"/>
      <w:pStyle w:val="Questionsimple"/>
      <w:suff w:val="space"/>
      <w:lvlText w:val="(%1)"/>
      <w:lvlJc w:val="left"/>
      <w:pPr>
        <w:ind w:left="0" w:firstLine="0"/>
      </w:pPr>
      <w:rPr>
        <w:rFonts w:ascii="Precision" w:hAnsi="Precision" w:hint="default"/>
        <w:b/>
        <w:i w:val="0"/>
        <w:sz w:val="24"/>
      </w:rPr>
    </w:lvl>
    <w:lvl w:ilvl="1">
      <w:start w:val="1"/>
      <w:numFmt w:val="decimal"/>
      <w:suff w:val="space"/>
      <w:lvlText w:val="(%1.%2)"/>
      <w:lvlJc w:val="left"/>
      <w:pPr>
        <w:ind w:left="0" w:firstLine="0"/>
      </w:pPr>
      <w:rPr>
        <w:rFonts w:ascii="Precision" w:hAnsi="Precision" w:hint="default"/>
        <w:b/>
        <w:i w:val="0"/>
        <w:sz w:val="24"/>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
    <w:nsid w:val="219F13A2"/>
    <w:multiLevelType w:val="multilevel"/>
    <w:tmpl w:val="8A10F2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55D1B7D"/>
    <w:multiLevelType w:val="hybridMultilevel"/>
    <w:tmpl w:val="91A26F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7A9461B"/>
    <w:multiLevelType w:val="hybridMultilevel"/>
    <w:tmpl w:val="73FAA4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9AB3DF7"/>
    <w:multiLevelType w:val="hybridMultilevel"/>
    <w:tmpl w:val="DF624A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A93714E"/>
    <w:multiLevelType w:val="multilevel"/>
    <w:tmpl w:val="E80235EE"/>
    <w:lvl w:ilvl="0">
      <w:start w:val="1"/>
      <w:numFmt w:val="none"/>
      <w:pStyle w:val="Titre1"/>
      <w:suff w:val="space"/>
      <w:lvlText w:val="%1"/>
      <w:lvlJc w:val="left"/>
      <w:pPr>
        <w:ind w:left="0" w:firstLine="0"/>
      </w:pPr>
      <w:rPr>
        <w:rFonts w:ascii="Precision" w:hAnsi="Precision" w:hint="default"/>
        <w:b/>
        <w:i w:val="0"/>
        <w:sz w:val="24"/>
      </w:rPr>
    </w:lvl>
    <w:lvl w:ilvl="1">
      <w:start w:val="1"/>
      <w:numFmt w:val="decimal"/>
      <w:pStyle w:val="Titre2"/>
      <w:suff w:val="space"/>
      <w:lvlText w:val="%1%2."/>
      <w:lvlJc w:val="left"/>
      <w:pPr>
        <w:ind w:left="720" w:hanging="360"/>
      </w:pPr>
    </w:lvl>
    <w:lvl w:ilvl="2">
      <w:start w:val="1"/>
      <w:numFmt w:val="decimal"/>
      <w:pStyle w:val="Titre3"/>
      <w:suff w:val="space"/>
      <w:lvlText w:val="%2.%3."/>
      <w:lvlJc w:val="left"/>
      <w:pPr>
        <w:ind w:left="1080" w:hanging="360"/>
      </w:pPr>
    </w:lvl>
    <w:lvl w:ilvl="3">
      <w:start w:val="1"/>
      <w:numFmt w:val="decimal"/>
      <w:pStyle w:val="Titre4"/>
      <w:suff w:val="space"/>
      <w:lvlText w:val="%2.%3.%4."/>
      <w:lvlJc w:val="left"/>
      <w:pPr>
        <w:ind w:left="1440" w:hanging="360"/>
      </w:pPr>
    </w:lvl>
    <w:lvl w:ilvl="4">
      <w:start w:val="1"/>
      <w:numFmt w:val="decimal"/>
      <w:suff w:val="space"/>
      <w:lvlText w:val="(%5)"/>
      <w:lvlJc w:val="left"/>
      <w:pPr>
        <w:ind w:left="1814" w:hanging="113"/>
      </w:pPr>
      <w:rPr>
        <w:rFonts w:ascii="Precision" w:hAnsi="Precision" w:hint="default"/>
        <w:b/>
        <w:i w:val="0"/>
        <w:sz w:val="24"/>
      </w:rPr>
    </w:lvl>
    <w:lvl w:ilvl="5">
      <w:start w:val="1"/>
      <w:numFmt w:val="lowerLetter"/>
      <w:pStyle w:val="EXERCICES"/>
      <w:suff w:val="space"/>
      <w:lvlText w:val="(%6)"/>
      <w:lvlJc w:val="left"/>
      <w:pPr>
        <w:ind w:left="0" w:firstLine="0"/>
      </w:pPr>
      <w:rPr>
        <w:rFonts w:ascii="Precision" w:hAnsi="Precision" w:hint="default"/>
        <w:b/>
        <w:i w:val="0"/>
        <w:sz w:val="24"/>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35334C5"/>
    <w:multiLevelType w:val="hybridMultilevel"/>
    <w:tmpl w:val="62B4F1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4777F0B"/>
    <w:multiLevelType w:val="hybridMultilevel"/>
    <w:tmpl w:val="5F3639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42CA03A5"/>
    <w:multiLevelType w:val="hybridMultilevel"/>
    <w:tmpl w:val="0D282A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4BF40ACC"/>
    <w:multiLevelType w:val="hybridMultilevel"/>
    <w:tmpl w:val="B7EC61CA"/>
    <w:lvl w:ilvl="0" w:tplc="0E82F938">
      <w:start w:val="1"/>
      <w:numFmt w:val="lowerLetter"/>
      <w:pStyle w:val="Titre5"/>
      <w:lvlText w:val="%1)"/>
      <w:lvlJc w:val="left"/>
      <w:pPr>
        <w:ind w:left="2421" w:hanging="360"/>
      </w:pPr>
    </w:lvl>
    <w:lvl w:ilvl="1" w:tplc="040C0019" w:tentative="1">
      <w:start w:val="1"/>
      <w:numFmt w:val="lowerLetter"/>
      <w:lvlText w:val="%2."/>
      <w:lvlJc w:val="left"/>
      <w:pPr>
        <w:ind w:left="3141" w:hanging="360"/>
      </w:pPr>
    </w:lvl>
    <w:lvl w:ilvl="2" w:tplc="040C001B" w:tentative="1">
      <w:start w:val="1"/>
      <w:numFmt w:val="lowerRoman"/>
      <w:lvlText w:val="%3."/>
      <w:lvlJc w:val="right"/>
      <w:pPr>
        <w:ind w:left="3861" w:hanging="180"/>
      </w:pPr>
    </w:lvl>
    <w:lvl w:ilvl="3" w:tplc="040C000F" w:tentative="1">
      <w:start w:val="1"/>
      <w:numFmt w:val="decimal"/>
      <w:lvlText w:val="%4."/>
      <w:lvlJc w:val="left"/>
      <w:pPr>
        <w:ind w:left="4581" w:hanging="360"/>
      </w:pPr>
    </w:lvl>
    <w:lvl w:ilvl="4" w:tplc="040C0019" w:tentative="1">
      <w:start w:val="1"/>
      <w:numFmt w:val="lowerLetter"/>
      <w:lvlText w:val="%5."/>
      <w:lvlJc w:val="left"/>
      <w:pPr>
        <w:ind w:left="5301" w:hanging="360"/>
      </w:pPr>
    </w:lvl>
    <w:lvl w:ilvl="5" w:tplc="040C001B" w:tentative="1">
      <w:start w:val="1"/>
      <w:numFmt w:val="lowerRoman"/>
      <w:lvlText w:val="%6."/>
      <w:lvlJc w:val="right"/>
      <w:pPr>
        <w:ind w:left="6021" w:hanging="180"/>
      </w:pPr>
    </w:lvl>
    <w:lvl w:ilvl="6" w:tplc="040C000F" w:tentative="1">
      <w:start w:val="1"/>
      <w:numFmt w:val="decimal"/>
      <w:lvlText w:val="%7."/>
      <w:lvlJc w:val="left"/>
      <w:pPr>
        <w:ind w:left="6741" w:hanging="360"/>
      </w:pPr>
    </w:lvl>
    <w:lvl w:ilvl="7" w:tplc="040C0019" w:tentative="1">
      <w:start w:val="1"/>
      <w:numFmt w:val="lowerLetter"/>
      <w:lvlText w:val="%8."/>
      <w:lvlJc w:val="left"/>
      <w:pPr>
        <w:ind w:left="7461" w:hanging="360"/>
      </w:pPr>
    </w:lvl>
    <w:lvl w:ilvl="8" w:tplc="040C001B" w:tentative="1">
      <w:start w:val="1"/>
      <w:numFmt w:val="lowerRoman"/>
      <w:lvlText w:val="%9."/>
      <w:lvlJc w:val="right"/>
      <w:pPr>
        <w:ind w:left="8181" w:hanging="180"/>
      </w:pPr>
    </w:lvl>
  </w:abstractNum>
  <w:abstractNum w:abstractNumId="13">
    <w:nsid w:val="4CDE1696"/>
    <w:multiLevelType w:val="hybridMultilevel"/>
    <w:tmpl w:val="60C278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4DA5068A"/>
    <w:multiLevelType w:val="hybridMultilevel"/>
    <w:tmpl w:val="2D6CF2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5336784E"/>
    <w:multiLevelType w:val="hybridMultilevel"/>
    <w:tmpl w:val="4D727C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5A066C6F"/>
    <w:multiLevelType w:val="hybridMultilevel"/>
    <w:tmpl w:val="393883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71192477"/>
    <w:multiLevelType w:val="hybridMultilevel"/>
    <w:tmpl w:val="3FFE77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7BB64444"/>
    <w:multiLevelType w:val="hybridMultilevel"/>
    <w:tmpl w:val="6DDAB6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7CBC7C16"/>
    <w:multiLevelType w:val="hybridMultilevel"/>
    <w:tmpl w:val="452E4D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7F2D22F5"/>
    <w:multiLevelType w:val="multilevel"/>
    <w:tmpl w:val="8A10F2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1"/>
  </w:num>
  <w:num w:numId="3">
    <w:abstractNumId w:val="8"/>
  </w:num>
  <w:num w:numId="4">
    <w:abstractNumId w:val="12"/>
  </w:num>
  <w:num w:numId="5">
    <w:abstractNumId w:val="3"/>
  </w:num>
  <w:num w:numId="6">
    <w:abstractNumId w:val="0"/>
  </w:num>
  <w:num w:numId="7">
    <w:abstractNumId w:val="11"/>
  </w:num>
  <w:num w:numId="8">
    <w:abstractNumId w:val="16"/>
  </w:num>
  <w:num w:numId="9">
    <w:abstractNumId w:val="5"/>
  </w:num>
  <w:num w:numId="10">
    <w:abstractNumId w:val="9"/>
  </w:num>
  <w:num w:numId="11">
    <w:abstractNumId w:val="10"/>
  </w:num>
  <w:num w:numId="12">
    <w:abstractNumId w:val="18"/>
  </w:num>
  <w:num w:numId="13">
    <w:abstractNumId w:val="13"/>
  </w:num>
  <w:num w:numId="14">
    <w:abstractNumId w:val="2"/>
  </w:num>
  <w:num w:numId="15">
    <w:abstractNumId w:val="20"/>
  </w:num>
  <w:num w:numId="16">
    <w:abstractNumId w:val="4"/>
  </w:num>
  <w:num w:numId="17">
    <w:abstractNumId w:val="6"/>
  </w:num>
  <w:num w:numId="18">
    <w:abstractNumId w:val="15"/>
  </w:num>
  <w:num w:numId="19">
    <w:abstractNumId w:val="17"/>
  </w:num>
  <w:num w:numId="20">
    <w:abstractNumId w:val="14"/>
  </w:num>
  <w:num w:numId="21">
    <w:abstractNumId w:val="19"/>
  </w:num>
  <w:num w:numId="22">
    <w:abstractNumId w:val="12"/>
    <w:lvlOverride w:ilvl="0">
      <w:startOverride w:val="1"/>
    </w:lvlOverride>
  </w:num>
  <w:num w:numId="23">
    <w:abstractNumId w:val="7"/>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attachedTemplate r:id="rId1"/>
  <w:defaultTabStop w:val="709"/>
  <w:hyphenationZone w:val="425"/>
  <w:drawingGridHorizontalSpacing w:val="120"/>
  <w:displayHorizontalDrawingGridEvery w:val="2"/>
  <w:characterSpacingControl w:val="doNotCompress"/>
  <w:hdrShapeDefaults>
    <o:shapedefaults v:ext="edit" spidmax="171010"/>
  </w:hdrShapeDefaults>
  <w:footnotePr>
    <w:footnote w:id="-1"/>
    <w:footnote w:id="0"/>
  </w:footnotePr>
  <w:endnotePr>
    <w:endnote w:id="-1"/>
    <w:endnote w:id="0"/>
  </w:endnotePr>
  <w:compat/>
  <w:rsids>
    <w:rsidRoot w:val="00B742A5"/>
    <w:rsid w:val="00005CB9"/>
    <w:rsid w:val="00021981"/>
    <w:rsid w:val="00034331"/>
    <w:rsid w:val="000349C1"/>
    <w:rsid w:val="00037135"/>
    <w:rsid w:val="00040283"/>
    <w:rsid w:val="000403E2"/>
    <w:rsid w:val="00040A3B"/>
    <w:rsid w:val="0004340B"/>
    <w:rsid w:val="0004662A"/>
    <w:rsid w:val="00056F48"/>
    <w:rsid w:val="00057629"/>
    <w:rsid w:val="0006197A"/>
    <w:rsid w:val="000671BC"/>
    <w:rsid w:val="00067995"/>
    <w:rsid w:val="000679B7"/>
    <w:rsid w:val="000765FE"/>
    <w:rsid w:val="000823E0"/>
    <w:rsid w:val="000939F1"/>
    <w:rsid w:val="000958B1"/>
    <w:rsid w:val="00097F1B"/>
    <w:rsid w:val="00097FB4"/>
    <w:rsid w:val="000A0BE8"/>
    <w:rsid w:val="000A2378"/>
    <w:rsid w:val="000A58D4"/>
    <w:rsid w:val="000A682B"/>
    <w:rsid w:val="000B534C"/>
    <w:rsid w:val="000B6341"/>
    <w:rsid w:val="000C3795"/>
    <w:rsid w:val="000D0504"/>
    <w:rsid w:val="000D5E6D"/>
    <w:rsid w:val="000D77FB"/>
    <w:rsid w:val="000E7385"/>
    <w:rsid w:val="000F05D6"/>
    <w:rsid w:val="00101885"/>
    <w:rsid w:val="001137B0"/>
    <w:rsid w:val="0011472A"/>
    <w:rsid w:val="00115F3F"/>
    <w:rsid w:val="001179FE"/>
    <w:rsid w:val="00122FE6"/>
    <w:rsid w:val="00130E34"/>
    <w:rsid w:val="00131BA9"/>
    <w:rsid w:val="00133AB4"/>
    <w:rsid w:val="001360A9"/>
    <w:rsid w:val="00144101"/>
    <w:rsid w:val="001464E0"/>
    <w:rsid w:val="0015231D"/>
    <w:rsid w:val="001532C9"/>
    <w:rsid w:val="001665E3"/>
    <w:rsid w:val="00167969"/>
    <w:rsid w:val="00170F76"/>
    <w:rsid w:val="0017494B"/>
    <w:rsid w:val="00175A47"/>
    <w:rsid w:val="001821CE"/>
    <w:rsid w:val="0018256C"/>
    <w:rsid w:val="001903FF"/>
    <w:rsid w:val="00190695"/>
    <w:rsid w:val="001A0111"/>
    <w:rsid w:val="001B0019"/>
    <w:rsid w:val="001B2891"/>
    <w:rsid w:val="001B28D4"/>
    <w:rsid w:val="001B290B"/>
    <w:rsid w:val="001C0127"/>
    <w:rsid w:val="001C0CCD"/>
    <w:rsid w:val="001C7C10"/>
    <w:rsid w:val="001D0639"/>
    <w:rsid w:val="001D1851"/>
    <w:rsid w:val="001D1F54"/>
    <w:rsid w:val="001D43D3"/>
    <w:rsid w:val="001D4401"/>
    <w:rsid w:val="001D7CEC"/>
    <w:rsid w:val="001E00FC"/>
    <w:rsid w:val="001E2152"/>
    <w:rsid w:val="001E35E3"/>
    <w:rsid w:val="001E4A2F"/>
    <w:rsid w:val="001E659E"/>
    <w:rsid w:val="001E686B"/>
    <w:rsid w:val="001F0B51"/>
    <w:rsid w:val="001F2554"/>
    <w:rsid w:val="001F278A"/>
    <w:rsid w:val="001F315A"/>
    <w:rsid w:val="001F458D"/>
    <w:rsid w:val="001F4C6A"/>
    <w:rsid w:val="00214B43"/>
    <w:rsid w:val="00222A6D"/>
    <w:rsid w:val="002235EF"/>
    <w:rsid w:val="002245B3"/>
    <w:rsid w:val="002259B8"/>
    <w:rsid w:val="0023549C"/>
    <w:rsid w:val="0023708A"/>
    <w:rsid w:val="0024100F"/>
    <w:rsid w:val="00241317"/>
    <w:rsid w:val="0024254F"/>
    <w:rsid w:val="00254720"/>
    <w:rsid w:val="00256F7D"/>
    <w:rsid w:val="00257EAE"/>
    <w:rsid w:val="00261062"/>
    <w:rsid w:val="00262E05"/>
    <w:rsid w:val="002638F4"/>
    <w:rsid w:val="002650E6"/>
    <w:rsid w:val="00267D72"/>
    <w:rsid w:val="00267E77"/>
    <w:rsid w:val="00270CB4"/>
    <w:rsid w:val="00277ABA"/>
    <w:rsid w:val="002854AB"/>
    <w:rsid w:val="002914C5"/>
    <w:rsid w:val="0029180F"/>
    <w:rsid w:val="002934B8"/>
    <w:rsid w:val="002939E4"/>
    <w:rsid w:val="00293EF0"/>
    <w:rsid w:val="00295AA5"/>
    <w:rsid w:val="00297464"/>
    <w:rsid w:val="002A04AA"/>
    <w:rsid w:val="002A55C9"/>
    <w:rsid w:val="002A6799"/>
    <w:rsid w:val="002A7841"/>
    <w:rsid w:val="002B0980"/>
    <w:rsid w:val="002B7C7E"/>
    <w:rsid w:val="002C6167"/>
    <w:rsid w:val="002D3F73"/>
    <w:rsid w:val="002E1CF2"/>
    <w:rsid w:val="002E2102"/>
    <w:rsid w:val="002E7CC5"/>
    <w:rsid w:val="002F03BE"/>
    <w:rsid w:val="002F34DD"/>
    <w:rsid w:val="00300854"/>
    <w:rsid w:val="00305817"/>
    <w:rsid w:val="00310B11"/>
    <w:rsid w:val="00311552"/>
    <w:rsid w:val="00315AA0"/>
    <w:rsid w:val="00326D6B"/>
    <w:rsid w:val="0033539D"/>
    <w:rsid w:val="00342FA4"/>
    <w:rsid w:val="00350A21"/>
    <w:rsid w:val="00356495"/>
    <w:rsid w:val="00361243"/>
    <w:rsid w:val="00361C7B"/>
    <w:rsid w:val="0037019B"/>
    <w:rsid w:val="00371405"/>
    <w:rsid w:val="00372298"/>
    <w:rsid w:val="00380EB6"/>
    <w:rsid w:val="00380EFA"/>
    <w:rsid w:val="0039263C"/>
    <w:rsid w:val="00392841"/>
    <w:rsid w:val="00392AC5"/>
    <w:rsid w:val="00393919"/>
    <w:rsid w:val="0039461A"/>
    <w:rsid w:val="003A145B"/>
    <w:rsid w:val="003A1DFA"/>
    <w:rsid w:val="003A2B20"/>
    <w:rsid w:val="003A2DF1"/>
    <w:rsid w:val="003B2134"/>
    <w:rsid w:val="003C28B5"/>
    <w:rsid w:val="003C3DA0"/>
    <w:rsid w:val="003C6915"/>
    <w:rsid w:val="003D3595"/>
    <w:rsid w:val="003D6ACE"/>
    <w:rsid w:val="003D7612"/>
    <w:rsid w:val="003E12DF"/>
    <w:rsid w:val="003E2E0D"/>
    <w:rsid w:val="003E54D9"/>
    <w:rsid w:val="003E6FB5"/>
    <w:rsid w:val="004016F6"/>
    <w:rsid w:val="00405501"/>
    <w:rsid w:val="0041111B"/>
    <w:rsid w:val="00412E00"/>
    <w:rsid w:val="00413D3B"/>
    <w:rsid w:val="00416F9E"/>
    <w:rsid w:val="00424878"/>
    <w:rsid w:val="00424E0A"/>
    <w:rsid w:val="00430147"/>
    <w:rsid w:val="00430967"/>
    <w:rsid w:val="00434450"/>
    <w:rsid w:val="0043606B"/>
    <w:rsid w:val="0043799D"/>
    <w:rsid w:val="00442AAD"/>
    <w:rsid w:val="004454DA"/>
    <w:rsid w:val="00446A60"/>
    <w:rsid w:val="004546A8"/>
    <w:rsid w:val="00462861"/>
    <w:rsid w:val="00463310"/>
    <w:rsid w:val="00470763"/>
    <w:rsid w:val="00474553"/>
    <w:rsid w:val="00474A31"/>
    <w:rsid w:val="0047599F"/>
    <w:rsid w:val="004825EC"/>
    <w:rsid w:val="00482D63"/>
    <w:rsid w:val="004864EE"/>
    <w:rsid w:val="0048744F"/>
    <w:rsid w:val="00490EC3"/>
    <w:rsid w:val="004959FE"/>
    <w:rsid w:val="00496098"/>
    <w:rsid w:val="00497469"/>
    <w:rsid w:val="004A1D17"/>
    <w:rsid w:val="004A7BAE"/>
    <w:rsid w:val="004A7FE8"/>
    <w:rsid w:val="004B0CAF"/>
    <w:rsid w:val="004B0DDF"/>
    <w:rsid w:val="004B35B2"/>
    <w:rsid w:val="004B45A9"/>
    <w:rsid w:val="004B619F"/>
    <w:rsid w:val="004B79A7"/>
    <w:rsid w:val="004C35F8"/>
    <w:rsid w:val="004C390C"/>
    <w:rsid w:val="004D3364"/>
    <w:rsid w:val="004D7B71"/>
    <w:rsid w:val="004E50C0"/>
    <w:rsid w:val="004F0519"/>
    <w:rsid w:val="004F1DF0"/>
    <w:rsid w:val="004F524C"/>
    <w:rsid w:val="004F536A"/>
    <w:rsid w:val="0050502B"/>
    <w:rsid w:val="00505476"/>
    <w:rsid w:val="0051146D"/>
    <w:rsid w:val="00511FFB"/>
    <w:rsid w:val="00512B37"/>
    <w:rsid w:val="00514400"/>
    <w:rsid w:val="00521736"/>
    <w:rsid w:val="00525050"/>
    <w:rsid w:val="00532E32"/>
    <w:rsid w:val="00534363"/>
    <w:rsid w:val="00540593"/>
    <w:rsid w:val="00541013"/>
    <w:rsid w:val="00541E3E"/>
    <w:rsid w:val="00543DA0"/>
    <w:rsid w:val="005445D6"/>
    <w:rsid w:val="00545640"/>
    <w:rsid w:val="00545862"/>
    <w:rsid w:val="005477A2"/>
    <w:rsid w:val="00557002"/>
    <w:rsid w:val="005579D2"/>
    <w:rsid w:val="00566002"/>
    <w:rsid w:val="00570228"/>
    <w:rsid w:val="00571F0A"/>
    <w:rsid w:val="005733E9"/>
    <w:rsid w:val="005738E9"/>
    <w:rsid w:val="00584605"/>
    <w:rsid w:val="00590976"/>
    <w:rsid w:val="00591BAB"/>
    <w:rsid w:val="00591BF4"/>
    <w:rsid w:val="00597B0D"/>
    <w:rsid w:val="00597BBF"/>
    <w:rsid w:val="005A1AF2"/>
    <w:rsid w:val="005A2C93"/>
    <w:rsid w:val="005B12CC"/>
    <w:rsid w:val="005B2BB0"/>
    <w:rsid w:val="005B4683"/>
    <w:rsid w:val="005B7EF4"/>
    <w:rsid w:val="005C3D71"/>
    <w:rsid w:val="005D0F08"/>
    <w:rsid w:val="005D4534"/>
    <w:rsid w:val="005D5456"/>
    <w:rsid w:val="005E0CFD"/>
    <w:rsid w:val="005E2706"/>
    <w:rsid w:val="005E2B84"/>
    <w:rsid w:val="005E5472"/>
    <w:rsid w:val="005F186D"/>
    <w:rsid w:val="005F70F5"/>
    <w:rsid w:val="00602DBD"/>
    <w:rsid w:val="006033E0"/>
    <w:rsid w:val="00605BC9"/>
    <w:rsid w:val="0061420C"/>
    <w:rsid w:val="0061546E"/>
    <w:rsid w:val="006246E9"/>
    <w:rsid w:val="00633874"/>
    <w:rsid w:val="006405C6"/>
    <w:rsid w:val="00640F3B"/>
    <w:rsid w:val="00641EB4"/>
    <w:rsid w:val="00642B7E"/>
    <w:rsid w:val="006504D0"/>
    <w:rsid w:val="00654004"/>
    <w:rsid w:val="00656D14"/>
    <w:rsid w:val="00660807"/>
    <w:rsid w:val="00663D4D"/>
    <w:rsid w:val="00672CEE"/>
    <w:rsid w:val="0067424E"/>
    <w:rsid w:val="00674B1D"/>
    <w:rsid w:val="006763F0"/>
    <w:rsid w:val="00686897"/>
    <w:rsid w:val="00693D8A"/>
    <w:rsid w:val="00694F57"/>
    <w:rsid w:val="006A0DE1"/>
    <w:rsid w:val="006A61C3"/>
    <w:rsid w:val="006B1559"/>
    <w:rsid w:val="006B2601"/>
    <w:rsid w:val="006B28F1"/>
    <w:rsid w:val="006B61CB"/>
    <w:rsid w:val="006C4869"/>
    <w:rsid w:val="006C4A59"/>
    <w:rsid w:val="006D288E"/>
    <w:rsid w:val="006D6021"/>
    <w:rsid w:val="006D6033"/>
    <w:rsid w:val="006D6039"/>
    <w:rsid w:val="006D69A0"/>
    <w:rsid w:val="006E0008"/>
    <w:rsid w:val="006E41EF"/>
    <w:rsid w:val="00700DAB"/>
    <w:rsid w:val="0070659C"/>
    <w:rsid w:val="007067E1"/>
    <w:rsid w:val="00717862"/>
    <w:rsid w:val="00722767"/>
    <w:rsid w:val="007248C4"/>
    <w:rsid w:val="00724C1F"/>
    <w:rsid w:val="00725E66"/>
    <w:rsid w:val="00737061"/>
    <w:rsid w:val="00750F6B"/>
    <w:rsid w:val="00752E7B"/>
    <w:rsid w:val="00756119"/>
    <w:rsid w:val="00757C1F"/>
    <w:rsid w:val="00762EF2"/>
    <w:rsid w:val="00764275"/>
    <w:rsid w:val="00764BA2"/>
    <w:rsid w:val="00765A14"/>
    <w:rsid w:val="007673EF"/>
    <w:rsid w:val="00770809"/>
    <w:rsid w:val="00775B98"/>
    <w:rsid w:val="00782AD9"/>
    <w:rsid w:val="007A2848"/>
    <w:rsid w:val="007A2D0B"/>
    <w:rsid w:val="007A5220"/>
    <w:rsid w:val="007B3BEB"/>
    <w:rsid w:val="007B3C6B"/>
    <w:rsid w:val="007B49B0"/>
    <w:rsid w:val="007B7DBA"/>
    <w:rsid w:val="007C3513"/>
    <w:rsid w:val="007D0562"/>
    <w:rsid w:val="007D0C53"/>
    <w:rsid w:val="007D3AD8"/>
    <w:rsid w:val="007D7FBC"/>
    <w:rsid w:val="007E28F8"/>
    <w:rsid w:val="007E4C6F"/>
    <w:rsid w:val="007F47FC"/>
    <w:rsid w:val="007F4855"/>
    <w:rsid w:val="007F53BF"/>
    <w:rsid w:val="007F7335"/>
    <w:rsid w:val="008016FF"/>
    <w:rsid w:val="008048C2"/>
    <w:rsid w:val="00810157"/>
    <w:rsid w:val="00812DB4"/>
    <w:rsid w:val="00814C68"/>
    <w:rsid w:val="0081767E"/>
    <w:rsid w:val="00817E3A"/>
    <w:rsid w:val="00826EA0"/>
    <w:rsid w:val="00833299"/>
    <w:rsid w:val="008360AF"/>
    <w:rsid w:val="00840D5C"/>
    <w:rsid w:val="00842076"/>
    <w:rsid w:val="00843E45"/>
    <w:rsid w:val="00843E53"/>
    <w:rsid w:val="00845056"/>
    <w:rsid w:val="00846F31"/>
    <w:rsid w:val="00854DCA"/>
    <w:rsid w:val="00857685"/>
    <w:rsid w:val="00861B3B"/>
    <w:rsid w:val="0086448E"/>
    <w:rsid w:val="00864D60"/>
    <w:rsid w:val="00866279"/>
    <w:rsid w:val="00872E4A"/>
    <w:rsid w:val="008749FC"/>
    <w:rsid w:val="00884F9A"/>
    <w:rsid w:val="00884F9D"/>
    <w:rsid w:val="008921DC"/>
    <w:rsid w:val="0089261E"/>
    <w:rsid w:val="008950F2"/>
    <w:rsid w:val="0089516A"/>
    <w:rsid w:val="00895F38"/>
    <w:rsid w:val="008960A0"/>
    <w:rsid w:val="008A02F9"/>
    <w:rsid w:val="008A3BC0"/>
    <w:rsid w:val="008A5216"/>
    <w:rsid w:val="008A7BC4"/>
    <w:rsid w:val="008B7E66"/>
    <w:rsid w:val="008C7390"/>
    <w:rsid w:val="008D1411"/>
    <w:rsid w:val="008D3DC5"/>
    <w:rsid w:val="008D4B9C"/>
    <w:rsid w:val="008E0ABC"/>
    <w:rsid w:val="008E2A05"/>
    <w:rsid w:val="008E4013"/>
    <w:rsid w:val="008E5B5B"/>
    <w:rsid w:val="008F0093"/>
    <w:rsid w:val="00904280"/>
    <w:rsid w:val="0090458A"/>
    <w:rsid w:val="009075E3"/>
    <w:rsid w:val="00915465"/>
    <w:rsid w:val="00916D0B"/>
    <w:rsid w:val="00921ED1"/>
    <w:rsid w:val="009233ED"/>
    <w:rsid w:val="009308F2"/>
    <w:rsid w:val="00936007"/>
    <w:rsid w:val="00936013"/>
    <w:rsid w:val="00937D11"/>
    <w:rsid w:val="009403B9"/>
    <w:rsid w:val="009410AF"/>
    <w:rsid w:val="00946A51"/>
    <w:rsid w:val="009537B8"/>
    <w:rsid w:val="009554D2"/>
    <w:rsid w:val="009623D9"/>
    <w:rsid w:val="00963778"/>
    <w:rsid w:val="00964E91"/>
    <w:rsid w:val="009673B1"/>
    <w:rsid w:val="0097096D"/>
    <w:rsid w:val="00976985"/>
    <w:rsid w:val="00980C33"/>
    <w:rsid w:val="00981952"/>
    <w:rsid w:val="0098585A"/>
    <w:rsid w:val="009870DB"/>
    <w:rsid w:val="00990131"/>
    <w:rsid w:val="00995BCD"/>
    <w:rsid w:val="009960D4"/>
    <w:rsid w:val="009A0832"/>
    <w:rsid w:val="009B14ED"/>
    <w:rsid w:val="009B29DD"/>
    <w:rsid w:val="009B3024"/>
    <w:rsid w:val="009B4268"/>
    <w:rsid w:val="009C025E"/>
    <w:rsid w:val="009C09EE"/>
    <w:rsid w:val="009C1CDB"/>
    <w:rsid w:val="009C2A90"/>
    <w:rsid w:val="009C3DC8"/>
    <w:rsid w:val="009C64EE"/>
    <w:rsid w:val="009C780C"/>
    <w:rsid w:val="009D0DDB"/>
    <w:rsid w:val="009D1E9D"/>
    <w:rsid w:val="009D734A"/>
    <w:rsid w:val="009E0BF8"/>
    <w:rsid w:val="009E1BF5"/>
    <w:rsid w:val="009E75C4"/>
    <w:rsid w:val="009F1A15"/>
    <w:rsid w:val="009F3D44"/>
    <w:rsid w:val="00A018E2"/>
    <w:rsid w:val="00A02F88"/>
    <w:rsid w:val="00A030AC"/>
    <w:rsid w:val="00A04094"/>
    <w:rsid w:val="00A07F08"/>
    <w:rsid w:val="00A127B5"/>
    <w:rsid w:val="00A16586"/>
    <w:rsid w:val="00A20F27"/>
    <w:rsid w:val="00A22C7B"/>
    <w:rsid w:val="00A24544"/>
    <w:rsid w:val="00A24B6F"/>
    <w:rsid w:val="00A25DE0"/>
    <w:rsid w:val="00A261CB"/>
    <w:rsid w:val="00A341CA"/>
    <w:rsid w:val="00A36703"/>
    <w:rsid w:val="00A40CD7"/>
    <w:rsid w:val="00A434B6"/>
    <w:rsid w:val="00A4417E"/>
    <w:rsid w:val="00A46F4C"/>
    <w:rsid w:val="00A51D28"/>
    <w:rsid w:val="00A90CA9"/>
    <w:rsid w:val="00AA1773"/>
    <w:rsid w:val="00AA32BD"/>
    <w:rsid w:val="00AA5CC4"/>
    <w:rsid w:val="00AB4986"/>
    <w:rsid w:val="00AC3229"/>
    <w:rsid w:val="00AC550E"/>
    <w:rsid w:val="00AC5B14"/>
    <w:rsid w:val="00AC5E43"/>
    <w:rsid w:val="00AC70FE"/>
    <w:rsid w:val="00AC7B75"/>
    <w:rsid w:val="00AD1CB5"/>
    <w:rsid w:val="00AD20FA"/>
    <w:rsid w:val="00AD266C"/>
    <w:rsid w:val="00AD73F5"/>
    <w:rsid w:val="00AE5926"/>
    <w:rsid w:val="00AE768A"/>
    <w:rsid w:val="00AF4162"/>
    <w:rsid w:val="00AF65FA"/>
    <w:rsid w:val="00AF6866"/>
    <w:rsid w:val="00AF68E0"/>
    <w:rsid w:val="00B00E65"/>
    <w:rsid w:val="00B022B1"/>
    <w:rsid w:val="00B0343D"/>
    <w:rsid w:val="00B034DB"/>
    <w:rsid w:val="00B050A5"/>
    <w:rsid w:val="00B061C3"/>
    <w:rsid w:val="00B0621D"/>
    <w:rsid w:val="00B07132"/>
    <w:rsid w:val="00B10D42"/>
    <w:rsid w:val="00B12C05"/>
    <w:rsid w:val="00B22A21"/>
    <w:rsid w:val="00B2768C"/>
    <w:rsid w:val="00B303E7"/>
    <w:rsid w:val="00B31A55"/>
    <w:rsid w:val="00B31EEF"/>
    <w:rsid w:val="00B349B6"/>
    <w:rsid w:val="00B35B1B"/>
    <w:rsid w:val="00B365FB"/>
    <w:rsid w:val="00B41BE9"/>
    <w:rsid w:val="00B42E5A"/>
    <w:rsid w:val="00B45BB5"/>
    <w:rsid w:val="00B474A2"/>
    <w:rsid w:val="00B51C15"/>
    <w:rsid w:val="00B5547B"/>
    <w:rsid w:val="00B57C78"/>
    <w:rsid w:val="00B73316"/>
    <w:rsid w:val="00B736E2"/>
    <w:rsid w:val="00B742A5"/>
    <w:rsid w:val="00B7529E"/>
    <w:rsid w:val="00B75760"/>
    <w:rsid w:val="00B7620B"/>
    <w:rsid w:val="00B767D2"/>
    <w:rsid w:val="00B80C45"/>
    <w:rsid w:val="00B85EE0"/>
    <w:rsid w:val="00B92D73"/>
    <w:rsid w:val="00B93CE0"/>
    <w:rsid w:val="00B950B8"/>
    <w:rsid w:val="00BA3CD3"/>
    <w:rsid w:val="00BA54FD"/>
    <w:rsid w:val="00BB0108"/>
    <w:rsid w:val="00BB08F1"/>
    <w:rsid w:val="00BB18B9"/>
    <w:rsid w:val="00BB45BE"/>
    <w:rsid w:val="00BB50E2"/>
    <w:rsid w:val="00BC4AB5"/>
    <w:rsid w:val="00BD128D"/>
    <w:rsid w:val="00BD12C1"/>
    <w:rsid w:val="00BE5848"/>
    <w:rsid w:val="00BE640F"/>
    <w:rsid w:val="00BE7E05"/>
    <w:rsid w:val="00BF2ACB"/>
    <w:rsid w:val="00BF68E8"/>
    <w:rsid w:val="00BF6DE5"/>
    <w:rsid w:val="00BF7047"/>
    <w:rsid w:val="00C00A8F"/>
    <w:rsid w:val="00C00C40"/>
    <w:rsid w:val="00C0160A"/>
    <w:rsid w:val="00C047F3"/>
    <w:rsid w:val="00C06B58"/>
    <w:rsid w:val="00C11156"/>
    <w:rsid w:val="00C16FDF"/>
    <w:rsid w:val="00C17AB1"/>
    <w:rsid w:val="00C2232F"/>
    <w:rsid w:val="00C22845"/>
    <w:rsid w:val="00C24329"/>
    <w:rsid w:val="00C245EB"/>
    <w:rsid w:val="00C315F9"/>
    <w:rsid w:val="00C324F9"/>
    <w:rsid w:val="00C325E4"/>
    <w:rsid w:val="00C346E3"/>
    <w:rsid w:val="00C36224"/>
    <w:rsid w:val="00C425F8"/>
    <w:rsid w:val="00C42D18"/>
    <w:rsid w:val="00C43C73"/>
    <w:rsid w:val="00C445F7"/>
    <w:rsid w:val="00C463AF"/>
    <w:rsid w:val="00C469FE"/>
    <w:rsid w:val="00C53365"/>
    <w:rsid w:val="00C53AF0"/>
    <w:rsid w:val="00C53C91"/>
    <w:rsid w:val="00C56334"/>
    <w:rsid w:val="00C5766D"/>
    <w:rsid w:val="00C63708"/>
    <w:rsid w:val="00C6648D"/>
    <w:rsid w:val="00C6725A"/>
    <w:rsid w:val="00C7480E"/>
    <w:rsid w:val="00C75443"/>
    <w:rsid w:val="00C82FFE"/>
    <w:rsid w:val="00C84966"/>
    <w:rsid w:val="00C84FBB"/>
    <w:rsid w:val="00C924F3"/>
    <w:rsid w:val="00C9709E"/>
    <w:rsid w:val="00CA1EF5"/>
    <w:rsid w:val="00CA4C50"/>
    <w:rsid w:val="00CA608A"/>
    <w:rsid w:val="00CA6CE5"/>
    <w:rsid w:val="00CB0F0C"/>
    <w:rsid w:val="00CB3A7D"/>
    <w:rsid w:val="00CB7CDF"/>
    <w:rsid w:val="00CC155E"/>
    <w:rsid w:val="00CC225A"/>
    <w:rsid w:val="00CC25E9"/>
    <w:rsid w:val="00CC2B4C"/>
    <w:rsid w:val="00CC3F40"/>
    <w:rsid w:val="00CC617E"/>
    <w:rsid w:val="00CD1471"/>
    <w:rsid w:val="00CD21A3"/>
    <w:rsid w:val="00CE0072"/>
    <w:rsid w:val="00CE51FA"/>
    <w:rsid w:val="00CE6907"/>
    <w:rsid w:val="00CF2B1D"/>
    <w:rsid w:val="00CF403F"/>
    <w:rsid w:val="00CF495C"/>
    <w:rsid w:val="00CF4ADB"/>
    <w:rsid w:val="00CF505F"/>
    <w:rsid w:val="00CF5A9B"/>
    <w:rsid w:val="00CF5CA9"/>
    <w:rsid w:val="00CF5E68"/>
    <w:rsid w:val="00D01D3F"/>
    <w:rsid w:val="00D11E73"/>
    <w:rsid w:val="00D15EAF"/>
    <w:rsid w:val="00D17C70"/>
    <w:rsid w:val="00D32255"/>
    <w:rsid w:val="00D34853"/>
    <w:rsid w:val="00D34A7F"/>
    <w:rsid w:val="00D35D4B"/>
    <w:rsid w:val="00D36ED6"/>
    <w:rsid w:val="00D40A70"/>
    <w:rsid w:val="00D42514"/>
    <w:rsid w:val="00D445C3"/>
    <w:rsid w:val="00D529F2"/>
    <w:rsid w:val="00D5318E"/>
    <w:rsid w:val="00D5403E"/>
    <w:rsid w:val="00D56E6A"/>
    <w:rsid w:val="00D5728E"/>
    <w:rsid w:val="00D61B7B"/>
    <w:rsid w:val="00D632C3"/>
    <w:rsid w:val="00D63465"/>
    <w:rsid w:val="00D65EB8"/>
    <w:rsid w:val="00D71FCF"/>
    <w:rsid w:val="00D72209"/>
    <w:rsid w:val="00D73B93"/>
    <w:rsid w:val="00D77CBE"/>
    <w:rsid w:val="00D819BE"/>
    <w:rsid w:val="00D87F2B"/>
    <w:rsid w:val="00D9499E"/>
    <w:rsid w:val="00DA41E2"/>
    <w:rsid w:val="00DA45BF"/>
    <w:rsid w:val="00DB5612"/>
    <w:rsid w:val="00DC1B08"/>
    <w:rsid w:val="00DC4484"/>
    <w:rsid w:val="00DC5EFB"/>
    <w:rsid w:val="00DD1BD7"/>
    <w:rsid w:val="00DD312C"/>
    <w:rsid w:val="00DD747E"/>
    <w:rsid w:val="00DE25D4"/>
    <w:rsid w:val="00DE314F"/>
    <w:rsid w:val="00DE38E7"/>
    <w:rsid w:val="00DF24CD"/>
    <w:rsid w:val="00DF2DD9"/>
    <w:rsid w:val="00DF37A5"/>
    <w:rsid w:val="00DF4BF3"/>
    <w:rsid w:val="00DF5CBE"/>
    <w:rsid w:val="00E01E93"/>
    <w:rsid w:val="00E03965"/>
    <w:rsid w:val="00E059C3"/>
    <w:rsid w:val="00E06790"/>
    <w:rsid w:val="00E06C03"/>
    <w:rsid w:val="00E07ACB"/>
    <w:rsid w:val="00E07C92"/>
    <w:rsid w:val="00E13C29"/>
    <w:rsid w:val="00E14D63"/>
    <w:rsid w:val="00E239BD"/>
    <w:rsid w:val="00E23A89"/>
    <w:rsid w:val="00E26404"/>
    <w:rsid w:val="00E27C1D"/>
    <w:rsid w:val="00E37E88"/>
    <w:rsid w:val="00E41C24"/>
    <w:rsid w:val="00E525CE"/>
    <w:rsid w:val="00E5315F"/>
    <w:rsid w:val="00E66792"/>
    <w:rsid w:val="00E667C3"/>
    <w:rsid w:val="00E66BA0"/>
    <w:rsid w:val="00E67863"/>
    <w:rsid w:val="00E70D5A"/>
    <w:rsid w:val="00E71EDF"/>
    <w:rsid w:val="00E76C3E"/>
    <w:rsid w:val="00E926E0"/>
    <w:rsid w:val="00EA1389"/>
    <w:rsid w:val="00EB0AAD"/>
    <w:rsid w:val="00EC335B"/>
    <w:rsid w:val="00EC42F2"/>
    <w:rsid w:val="00EC766A"/>
    <w:rsid w:val="00ED320D"/>
    <w:rsid w:val="00ED36F0"/>
    <w:rsid w:val="00EE0275"/>
    <w:rsid w:val="00EE2F94"/>
    <w:rsid w:val="00EE5069"/>
    <w:rsid w:val="00EE55F0"/>
    <w:rsid w:val="00EE69F1"/>
    <w:rsid w:val="00EF21B9"/>
    <w:rsid w:val="00F017EC"/>
    <w:rsid w:val="00F0183A"/>
    <w:rsid w:val="00F04374"/>
    <w:rsid w:val="00F07768"/>
    <w:rsid w:val="00F12867"/>
    <w:rsid w:val="00F1463A"/>
    <w:rsid w:val="00F1524E"/>
    <w:rsid w:val="00F153F0"/>
    <w:rsid w:val="00F209A9"/>
    <w:rsid w:val="00F33353"/>
    <w:rsid w:val="00F34BFF"/>
    <w:rsid w:val="00F44F89"/>
    <w:rsid w:val="00F46C64"/>
    <w:rsid w:val="00F47C92"/>
    <w:rsid w:val="00F503B8"/>
    <w:rsid w:val="00F54786"/>
    <w:rsid w:val="00F60C6B"/>
    <w:rsid w:val="00F64431"/>
    <w:rsid w:val="00F654D7"/>
    <w:rsid w:val="00F72B02"/>
    <w:rsid w:val="00F7343D"/>
    <w:rsid w:val="00F758F8"/>
    <w:rsid w:val="00F76FA1"/>
    <w:rsid w:val="00F84659"/>
    <w:rsid w:val="00F91006"/>
    <w:rsid w:val="00F91D4B"/>
    <w:rsid w:val="00F9550A"/>
    <w:rsid w:val="00F9576B"/>
    <w:rsid w:val="00FA1A3C"/>
    <w:rsid w:val="00FA4499"/>
    <w:rsid w:val="00FA4720"/>
    <w:rsid w:val="00FA4D14"/>
    <w:rsid w:val="00FA5C1D"/>
    <w:rsid w:val="00FA70E6"/>
    <w:rsid w:val="00FA7D3D"/>
    <w:rsid w:val="00FB08F9"/>
    <w:rsid w:val="00FC1ED0"/>
    <w:rsid w:val="00FC6165"/>
    <w:rsid w:val="00FD19DA"/>
    <w:rsid w:val="00FE02F1"/>
    <w:rsid w:val="00FE0ACB"/>
    <w:rsid w:val="00FF25B5"/>
    <w:rsid w:val="00FF3065"/>
    <w:rsid w:val="00FF7BF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7101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0519"/>
    <w:pPr>
      <w:spacing w:after="0" w:line="240" w:lineRule="auto"/>
      <w:jc w:val="both"/>
    </w:pPr>
    <w:rPr>
      <w:rFonts w:ascii="Adobe Caslon Pro" w:hAnsi="Adobe Caslon Pro"/>
      <w:sz w:val="24"/>
    </w:rPr>
  </w:style>
  <w:style w:type="paragraph" w:styleId="Titre1">
    <w:name w:val="heading 1"/>
    <w:basedOn w:val="Normal"/>
    <w:next w:val="Normal"/>
    <w:link w:val="Titre1Car"/>
    <w:qFormat/>
    <w:rsid w:val="001D0639"/>
    <w:pPr>
      <w:keepNext/>
      <w:numPr>
        <w:numId w:val="3"/>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3"/>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3"/>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3"/>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4"/>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2"/>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Id w:val="1"/>
      </w:numPr>
    </w:pPr>
    <w:rPr>
      <w:rFonts w:ascii="Adobe Caslon Pro" w:hAnsi="Adobe Caslon Pro"/>
    </w:rPr>
  </w:style>
  <w:style w:type="paragraph" w:customStyle="1" w:styleId="Questionsimple">
    <w:name w:val="Question simple"/>
    <w:basedOn w:val="Normal"/>
    <w:rsid w:val="00254720"/>
    <w:pPr>
      <w:numPr>
        <w:numId w:val="5"/>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semiHidden/>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6"/>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hps">
    <w:name w:val="hps"/>
    <w:basedOn w:val="Policepardfaut"/>
    <w:rsid w:val="00B742A5"/>
  </w:style>
  <w:style w:type="paragraph" w:styleId="Lgende">
    <w:name w:val="caption"/>
    <w:basedOn w:val="Normal"/>
    <w:next w:val="Normal"/>
    <w:uiPriority w:val="35"/>
    <w:unhideWhenUsed/>
    <w:qFormat/>
    <w:rsid w:val="00101885"/>
    <w:pPr>
      <w:spacing w:after="200"/>
    </w:pPr>
    <w:rPr>
      <w:b/>
      <w:bCs/>
      <w:color w:val="4F81BD" w:themeColor="accent1"/>
      <w:sz w:val="18"/>
      <w:szCs w:val="18"/>
    </w:rPr>
  </w:style>
  <w:style w:type="character" w:styleId="CodeHTML">
    <w:name w:val="HTML Code"/>
    <w:basedOn w:val="Policepardfaut"/>
    <w:uiPriority w:val="99"/>
    <w:semiHidden/>
    <w:unhideWhenUsed/>
    <w:rsid w:val="00FA4720"/>
    <w:rPr>
      <w:rFonts w:ascii="Courier New" w:eastAsia="Times New Roman" w:hAnsi="Courier New" w:cs="Courier New"/>
      <w:sz w:val="20"/>
      <w:szCs w:val="20"/>
    </w:rPr>
  </w:style>
</w:styles>
</file>

<file path=word/webSettings.xml><?xml version="1.0" encoding="utf-8"?>
<w:webSettings xmlns:r="http://schemas.openxmlformats.org/officeDocument/2006/relationships" xmlns:w="http://schemas.openxmlformats.org/wordprocessingml/2006/main">
  <w:divs>
    <w:div w:id="128329047">
      <w:bodyDiv w:val="1"/>
      <w:marLeft w:val="0"/>
      <w:marRight w:val="0"/>
      <w:marTop w:val="0"/>
      <w:marBottom w:val="0"/>
      <w:divBdr>
        <w:top w:val="none" w:sz="0" w:space="0" w:color="auto"/>
        <w:left w:val="none" w:sz="0" w:space="0" w:color="auto"/>
        <w:bottom w:val="none" w:sz="0" w:space="0" w:color="auto"/>
        <w:right w:val="none" w:sz="0" w:space="0" w:color="auto"/>
      </w:divBdr>
    </w:div>
    <w:div w:id="167521041">
      <w:bodyDiv w:val="1"/>
      <w:marLeft w:val="0"/>
      <w:marRight w:val="0"/>
      <w:marTop w:val="0"/>
      <w:marBottom w:val="0"/>
      <w:divBdr>
        <w:top w:val="none" w:sz="0" w:space="0" w:color="auto"/>
        <w:left w:val="none" w:sz="0" w:space="0" w:color="auto"/>
        <w:bottom w:val="none" w:sz="0" w:space="0" w:color="auto"/>
        <w:right w:val="none" w:sz="0" w:space="0" w:color="auto"/>
      </w:divBdr>
    </w:div>
    <w:div w:id="353308229">
      <w:bodyDiv w:val="1"/>
      <w:marLeft w:val="0"/>
      <w:marRight w:val="0"/>
      <w:marTop w:val="0"/>
      <w:marBottom w:val="0"/>
      <w:divBdr>
        <w:top w:val="none" w:sz="0" w:space="0" w:color="auto"/>
        <w:left w:val="none" w:sz="0" w:space="0" w:color="auto"/>
        <w:bottom w:val="none" w:sz="0" w:space="0" w:color="auto"/>
        <w:right w:val="none" w:sz="0" w:space="0" w:color="auto"/>
      </w:divBdr>
    </w:div>
    <w:div w:id="486286548">
      <w:bodyDiv w:val="1"/>
      <w:marLeft w:val="0"/>
      <w:marRight w:val="0"/>
      <w:marTop w:val="0"/>
      <w:marBottom w:val="0"/>
      <w:divBdr>
        <w:top w:val="none" w:sz="0" w:space="0" w:color="auto"/>
        <w:left w:val="none" w:sz="0" w:space="0" w:color="auto"/>
        <w:bottom w:val="none" w:sz="0" w:space="0" w:color="auto"/>
        <w:right w:val="none" w:sz="0" w:space="0" w:color="auto"/>
      </w:divBdr>
    </w:div>
    <w:div w:id="586771833">
      <w:bodyDiv w:val="1"/>
      <w:marLeft w:val="0"/>
      <w:marRight w:val="0"/>
      <w:marTop w:val="0"/>
      <w:marBottom w:val="0"/>
      <w:divBdr>
        <w:top w:val="none" w:sz="0" w:space="0" w:color="auto"/>
        <w:left w:val="none" w:sz="0" w:space="0" w:color="auto"/>
        <w:bottom w:val="none" w:sz="0" w:space="0" w:color="auto"/>
        <w:right w:val="none" w:sz="0" w:space="0" w:color="auto"/>
      </w:divBdr>
    </w:div>
    <w:div w:id="604070504">
      <w:bodyDiv w:val="1"/>
      <w:marLeft w:val="0"/>
      <w:marRight w:val="0"/>
      <w:marTop w:val="0"/>
      <w:marBottom w:val="0"/>
      <w:divBdr>
        <w:top w:val="none" w:sz="0" w:space="0" w:color="auto"/>
        <w:left w:val="none" w:sz="0" w:space="0" w:color="auto"/>
        <w:bottom w:val="none" w:sz="0" w:space="0" w:color="auto"/>
        <w:right w:val="none" w:sz="0" w:space="0" w:color="auto"/>
      </w:divBdr>
    </w:div>
    <w:div w:id="660937188">
      <w:bodyDiv w:val="1"/>
      <w:marLeft w:val="0"/>
      <w:marRight w:val="0"/>
      <w:marTop w:val="0"/>
      <w:marBottom w:val="0"/>
      <w:divBdr>
        <w:top w:val="none" w:sz="0" w:space="0" w:color="auto"/>
        <w:left w:val="none" w:sz="0" w:space="0" w:color="auto"/>
        <w:bottom w:val="none" w:sz="0" w:space="0" w:color="auto"/>
        <w:right w:val="none" w:sz="0" w:space="0" w:color="auto"/>
      </w:divBdr>
    </w:div>
    <w:div w:id="751465693">
      <w:bodyDiv w:val="1"/>
      <w:marLeft w:val="0"/>
      <w:marRight w:val="0"/>
      <w:marTop w:val="0"/>
      <w:marBottom w:val="0"/>
      <w:divBdr>
        <w:top w:val="none" w:sz="0" w:space="0" w:color="auto"/>
        <w:left w:val="none" w:sz="0" w:space="0" w:color="auto"/>
        <w:bottom w:val="none" w:sz="0" w:space="0" w:color="auto"/>
        <w:right w:val="none" w:sz="0" w:space="0" w:color="auto"/>
      </w:divBdr>
    </w:div>
    <w:div w:id="782766521">
      <w:bodyDiv w:val="1"/>
      <w:marLeft w:val="0"/>
      <w:marRight w:val="0"/>
      <w:marTop w:val="0"/>
      <w:marBottom w:val="0"/>
      <w:divBdr>
        <w:top w:val="none" w:sz="0" w:space="0" w:color="auto"/>
        <w:left w:val="none" w:sz="0" w:space="0" w:color="auto"/>
        <w:bottom w:val="none" w:sz="0" w:space="0" w:color="auto"/>
        <w:right w:val="none" w:sz="0" w:space="0" w:color="auto"/>
      </w:divBdr>
    </w:div>
    <w:div w:id="856507384">
      <w:bodyDiv w:val="1"/>
      <w:marLeft w:val="0"/>
      <w:marRight w:val="0"/>
      <w:marTop w:val="0"/>
      <w:marBottom w:val="0"/>
      <w:divBdr>
        <w:top w:val="none" w:sz="0" w:space="0" w:color="auto"/>
        <w:left w:val="none" w:sz="0" w:space="0" w:color="auto"/>
        <w:bottom w:val="none" w:sz="0" w:space="0" w:color="auto"/>
        <w:right w:val="none" w:sz="0" w:space="0" w:color="auto"/>
      </w:divBdr>
    </w:div>
    <w:div w:id="1099644971">
      <w:bodyDiv w:val="1"/>
      <w:marLeft w:val="0"/>
      <w:marRight w:val="0"/>
      <w:marTop w:val="0"/>
      <w:marBottom w:val="0"/>
      <w:divBdr>
        <w:top w:val="none" w:sz="0" w:space="0" w:color="auto"/>
        <w:left w:val="none" w:sz="0" w:space="0" w:color="auto"/>
        <w:bottom w:val="none" w:sz="0" w:space="0" w:color="auto"/>
        <w:right w:val="none" w:sz="0" w:space="0" w:color="auto"/>
      </w:divBdr>
    </w:div>
    <w:div w:id="1215965364">
      <w:bodyDiv w:val="1"/>
      <w:marLeft w:val="0"/>
      <w:marRight w:val="0"/>
      <w:marTop w:val="0"/>
      <w:marBottom w:val="0"/>
      <w:divBdr>
        <w:top w:val="none" w:sz="0" w:space="0" w:color="auto"/>
        <w:left w:val="none" w:sz="0" w:space="0" w:color="auto"/>
        <w:bottom w:val="none" w:sz="0" w:space="0" w:color="auto"/>
        <w:right w:val="none" w:sz="0" w:space="0" w:color="auto"/>
      </w:divBdr>
    </w:div>
    <w:div w:id="1483041802">
      <w:bodyDiv w:val="1"/>
      <w:marLeft w:val="0"/>
      <w:marRight w:val="0"/>
      <w:marTop w:val="0"/>
      <w:marBottom w:val="0"/>
      <w:divBdr>
        <w:top w:val="none" w:sz="0" w:space="0" w:color="auto"/>
        <w:left w:val="none" w:sz="0" w:space="0" w:color="auto"/>
        <w:bottom w:val="none" w:sz="0" w:space="0" w:color="auto"/>
        <w:right w:val="none" w:sz="0" w:space="0" w:color="auto"/>
      </w:divBdr>
    </w:div>
    <w:div w:id="1498886675">
      <w:bodyDiv w:val="1"/>
      <w:marLeft w:val="0"/>
      <w:marRight w:val="0"/>
      <w:marTop w:val="0"/>
      <w:marBottom w:val="0"/>
      <w:divBdr>
        <w:top w:val="none" w:sz="0" w:space="0" w:color="auto"/>
        <w:left w:val="none" w:sz="0" w:space="0" w:color="auto"/>
        <w:bottom w:val="none" w:sz="0" w:space="0" w:color="auto"/>
        <w:right w:val="none" w:sz="0" w:space="0" w:color="auto"/>
      </w:divBdr>
    </w:div>
    <w:div w:id="1541281947">
      <w:bodyDiv w:val="1"/>
      <w:marLeft w:val="0"/>
      <w:marRight w:val="0"/>
      <w:marTop w:val="0"/>
      <w:marBottom w:val="0"/>
      <w:divBdr>
        <w:top w:val="none" w:sz="0" w:space="0" w:color="auto"/>
        <w:left w:val="none" w:sz="0" w:space="0" w:color="auto"/>
        <w:bottom w:val="none" w:sz="0" w:space="0" w:color="auto"/>
        <w:right w:val="none" w:sz="0" w:space="0" w:color="auto"/>
      </w:divBdr>
    </w:div>
    <w:div w:id="1777288705">
      <w:bodyDiv w:val="1"/>
      <w:marLeft w:val="0"/>
      <w:marRight w:val="0"/>
      <w:marTop w:val="0"/>
      <w:marBottom w:val="0"/>
      <w:divBdr>
        <w:top w:val="none" w:sz="0" w:space="0" w:color="auto"/>
        <w:left w:val="none" w:sz="0" w:space="0" w:color="auto"/>
        <w:bottom w:val="none" w:sz="0" w:space="0" w:color="auto"/>
        <w:right w:val="none" w:sz="0" w:space="0" w:color="auto"/>
      </w:divBdr>
      <w:divsChild>
        <w:div w:id="390662868">
          <w:marLeft w:val="0"/>
          <w:marRight w:val="0"/>
          <w:marTop w:val="0"/>
          <w:marBottom w:val="0"/>
          <w:divBdr>
            <w:top w:val="none" w:sz="0" w:space="0" w:color="auto"/>
            <w:left w:val="none" w:sz="0" w:space="0" w:color="auto"/>
            <w:bottom w:val="none" w:sz="0" w:space="0" w:color="auto"/>
            <w:right w:val="none" w:sz="0" w:space="0" w:color="auto"/>
          </w:divBdr>
        </w:div>
      </w:divsChild>
    </w:div>
    <w:div w:id="1821269139">
      <w:bodyDiv w:val="1"/>
      <w:marLeft w:val="0"/>
      <w:marRight w:val="0"/>
      <w:marTop w:val="0"/>
      <w:marBottom w:val="0"/>
      <w:divBdr>
        <w:top w:val="none" w:sz="0" w:space="0" w:color="auto"/>
        <w:left w:val="none" w:sz="0" w:space="0" w:color="auto"/>
        <w:bottom w:val="none" w:sz="0" w:space="0" w:color="auto"/>
        <w:right w:val="none" w:sz="0" w:space="0" w:color="auto"/>
      </w:divBdr>
    </w:div>
    <w:div w:id="1983726563">
      <w:bodyDiv w:val="1"/>
      <w:marLeft w:val="0"/>
      <w:marRight w:val="0"/>
      <w:marTop w:val="0"/>
      <w:marBottom w:val="0"/>
      <w:divBdr>
        <w:top w:val="none" w:sz="0" w:space="0" w:color="auto"/>
        <w:left w:val="none" w:sz="0" w:space="0" w:color="auto"/>
        <w:bottom w:val="none" w:sz="0" w:space="0" w:color="auto"/>
        <w:right w:val="none" w:sz="0" w:space="0" w:color="auto"/>
      </w:divBdr>
    </w:div>
    <w:div w:id="2131896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hyperlink" Target="http://fr.wikipedia.org/wiki/Linux" TargetMode="External"/><Relationship Id="rId17" Type="http://schemas.openxmlformats.org/officeDocument/2006/relationships/hyperlink" Target="https://fsfe.org/documents/freesoftware.fr.html" TargetMode="External"/><Relationship Id="rId25" Type="http://schemas.openxmlformats.org/officeDocument/2006/relationships/oleObject" Target="embeddings/oleObject3.bin"/><Relationship Id="rId33" Type="http://schemas.openxmlformats.org/officeDocument/2006/relationships/image" Target="media/image15.jpeg"/><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gnu.org" TargetMode="External"/><Relationship Id="rId20" Type="http://schemas.openxmlformats.org/officeDocument/2006/relationships/image" Target="media/image6.jpeg"/><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fr.wikipedia.org/wiki/David_Braben" TargetMode="External"/><Relationship Id="rId24" Type="http://schemas.openxmlformats.org/officeDocument/2006/relationships/image" Target="media/image9.emf"/><Relationship Id="rId32" Type="http://schemas.openxmlformats.org/officeDocument/2006/relationships/image" Target="media/image14.pn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2.bin"/><Relationship Id="rId28" Type="http://schemas.openxmlformats.org/officeDocument/2006/relationships/image" Target="media/image11.png"/><Relationship Id="rId36" Type="http://schemas.openxmlformats.org/officeDocument/2006/relationships/header" Target="header1.xml"/><Relationship Id="rId10" Type="http://schemas.openxmlformats.org/officeDocument/2006/relationships/hyperlink" Target="http://fr.wikipedia.org/wiki/Processeur_ARM" TargetMode="External"/><Relationship Id="rId19" Type="http://schemas.openxmlformats.org/officeDocument/2006/relationships/oleObject" Target="embeddings/oleObject1.bin"/><Relationship Id="rId31" Type="http://schemas.openxmlformats.org/officeDocument/2006/relationships/image" Target="media/image13.gif"/><Relationship Id="rId4" Type="http://schemas.openxmlformats.org/officeDocument/2006/relationships/settings" Target="settings.xml"/><Relationship Id="rId9" Type="http://schemas.openxmlformats.org/officeDocument/2006/relationships/hyperlink" Target="http://fr.wikipedia.org/wiki/Ordinateur_monocarte" TargetMode="External"/><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oleObject" Target="embeddings/oleObject4.bin"/><Relationship Id="rId30" Type="http://schemas.openxmlformats.org/officeDocument/2006/relationships/oleObject" Target="embeddings/oleObject5.bin"/><Relationship Id="rId35"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233;mi\AppData\Roaming\Microsoft\Templates\STI2D.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E9B75C-6795-421B-9885-9F544F6ACD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STI2D.dotm</Template>
  <TotalTime>900</TotalTime>
  <Pages>19</Pages>
  <Words>4574</Words>
  <Characters>25162</Characters>
  <Application>Microsoft Office Word</Application>
  <DocSecurity>0</DocSecurity>
  <Lines>209</Lines>
  <Paragraphs>59</Paragraphs>
  <ScaleCrop>false</ScaleCrop>
  <HeadingPairs>
    <vt:vector size="2" baseType="variant">
      <vt:variant>
        <vt:lpstr>Titre</vt:lpstr>
      </vt:variant>
      <vt:variant>
        <vt:i4>1</vt:i4>
      </vt:variant>
    </vt:vector>
  </HeadingPairs>
  <TitlesOfParts>
    <vt:vector size="1" baseType="lpstr">
      <vt:lpstr/>
    </vt:vector>
  </TitlesOfParts>
  <Company>Lycée Raymond Poincaré – Bar le Duc</Company>
  <LinksUpToDate>false</LinksUpToDate>
  <CharactersWithSpaces>29677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Rémi</dc:creator>
  <cp:lastModifiedBy>Rémi</cp:lastModifiedBy>
  <cp:revision>61</cp:revision>
  <cp:lastPrinted>2012-11-16T09:32:00Z</cp:lastPrinted>
  <dcterms:created xsi:type="dcterms:W3CDTF">2012-11-12T16:00:00Z</dcterms:created>
  <dcterms:modified xsi:type="dcterms:W3CDTF">2012-11-16T10:07:00Z</dcterms:modified>
</cp:coreProperties>
</file>